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D4" w:rsidRPr="00D14A92" w:rsidRDefault="00F863D4" w:rsidP="00F863D4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D14A92">
        <w:rPr>
          <w:rFonts w:ascii="Times New Roman" w:hAnsi="Times New Roman"/>
          <w:b/>
          <w:sz w:val="20"/>
          <w:szCs w:val="20"/>
        </w:rPr>
        <w:t xml:space="preserve">Приложение № </w:t>
      </w:r>
      <w:r w:rsidR="00B60621">
        <w:rPr>
          <w:rFonts w:ascii="Times New Roman" w:hAnsi="Times New Roman"/>
          <w:b/>
          <w:sz w:val="20"/>
          <w:szCs w:val="20"/>
        </w:rPr>
        <w:t>4</w:t>
      </w:r>
    </w:p>
    <w:p w:rsidR="00F863D4" w:rsidRPr="00D14A92" w:rsidRDefault="00F863D4" w:rsidP="00F863D4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D14A92">
        <w:rPr>
          <w:rFonts w:ascii="Times New Roman" w:hAnsi="Times New Roman"/>
          <w:sz w:val="20"/>
          <w:szCs w:val="20"/>
        </w:rPr>
        <w:t>к У</w:t>
      </w:r>
      <w:r w:rsidRPr="00D14A92">
        <w:rPr>
          <w:rFonts w:ascii="Times New Roman" w:eastAsia="Calibri" w:hAnsi="Times New Roman"/>
          <w:bCs/>
          <w:sz w:val="20"/>
          <w:szCs w:val="20"/>
          <w:lang w:eastAsia="en-US"/>
        </w:rPr>
        <w:t>четной политике</w:t>
      </w:r>
    </w:p>
    <w:p w:rsidR="00F863D4" w:rsidRPr="00D14A92" w:rsidRDefault="008B666E" w:rsidP="00F863D4">
      <w:pPr>
        <w:spacing w:before="120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70DC6">
        <w:rPr>
          <w:rFonts w:ascii="Times New Roman" w:hAnsi="Times New Roman"/>
          <w:sz w:val="20"/>
          <w:szCs w:val="20"/>
          <w:u w:val="single"/>
        </w:rPr>
        <w:t>ОТДЕЛ ПО КУЛЬТУРЕ, СПОРТУ И МОЛОДЕЖНОЙ ПОЛИТ</w:t>
      </w:r>
      <w:r w:rsidRPr="008B666E">
        <w:rPr>
          <w:u w:val="single"/>
        </w:rPr>
        <w:t>ИКЕ</w:t>
      </w:r>
      <w:r w:rsidRPr="00D14A92">
        <w:rPr>
          <w:rFonts w:ascii="Times New Roman" w:hAnsi="Times New Roman"/>
          <w:sz w:val="20"/>
          <w:szCs w:val="20"/>
          <w:highlight w:val="yellow"/>
          <w:u w:val="single"/>
        </w:rPr>
        <w:t xml:space="preserve"> </w:t>
      </w:r>
    </w:p>
    <w:p w:rsidR="00F863D4" w:rsidRDefault="00F863D4" w:rsidP="00F863D4">
      <w:pPr>
        <w:jc w:val="right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D14A92">
        <w:rPr>
          <w:rFonts w:ascii="Times New Roman" w:eastAsia="Calibri" w:hAnsi="Times New Roman"/>
          <w:bCs/>
          <w:sz w:val="20"/>
          <w:szCs w:val="20"/>
          <w:lang w:eastAsia="en-US"/>
        </w:rPr>
        <w:t>для целей б</w:t>
      </w:r>
      <w:r w:rsidR="008B666E">
        <w:rPr>
          <w:rFonts w:ascii="Times New Roman" w:eastAsia="Calibri" w:hAnsi="Times New Roman"/>
          <w:bCs/>
          <w:sz w:val="20"/>
          <w:szCs w:val="20"/>
          <w:lang w:eastAsia="en-US"/>
        </w:rPr>
        <w:t>юджетн</w:t>
      </w:r>
      <w:r w:rsidRPr="00D14A92">
        <w:rPr>
          <w:rFonts w:ascii="Times New Roman" w:eastAsia="Calibri" w:hAnsi="Times New Roman"/>
          <w:bCs/>
          <w:sz w:val="20"/>
          <w:szCs w:val="20"/>
          <w:lang w:eastAsia="en-US"/>
        </w:rPr>
        <w:t>ого учета</w:t>
      </w:r>
    </w:p>
    <w:p w:rsidR="00F863D4" w:rsidRDefault="00F863D4" w:rsidP="00F863D4">
      <w:pPr>
        <w:jc w:val="right"/>
        <w:rPr>
          <w:rFonts w:ascii="Times New Roman" w:eastAsia="Calibri" w:hAnsi="Times New Roman"/>
          <w:bCs/>
          <w:sz w:val="20"/>
          <w:szCs w:val="20"/>
          <w:lang w:eastAsia="en-US"/>
        </w:rPr>
      </w:pPr>
    </w:p>
    <w:p w:rsidR="00F863D4" w:rsidRDefault="00F863D4" w:rsidP="00F863D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rStyle w:val="sfwc"/>
          <w:b/>
        </w:rPr>
        <w:t>П</w:t>
      </w:r>
      <w:r>
        <w:rPr>
          <w:b/>
        </w:rPr>
        <w:t>ОЛОЖЕНИЕ</w:t>
      </w:r>
      <w:r>
        <w:rPr>
          <w:b/>
        </w:rPr>
        <w:br/>
        <w:t>о формах и порядке формирования регистров бухгалтерского учета,</w:t>
      </w:r>
      <w:r>
        <w:rPr>
          <w:b/>
        </w:rPr>
        <w:br/>
        <w:t>первичных документов и порядке архивации</w:t>
      </w:r>
    </w:p>
    <w:p w:rsidR="001C71B4" w:rsidRPr="00F863D4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  <w:r w:rsidRPr="00F863D4">
        <w:rPr>
          <w:rFonts w:ascii="Times New Roman" w:eastAsiaTheme="minorEastAsia" w:hAnsi="Times New Roman"/>
          <w:b/>
          <w:bCs/>
          <w:sz w:val="24"/>
          <w:szCs w:val="24"/>
        </w:rPr>
        <w:t xml:space="preserve">1. </w:t>
      </w:r>
      <w:r w:rsidR="00C953AA">
        <w:rPr>
          <w:rFonts w:ascii="Times New Roman" w:eastAsiaTheme="minorEastAsia" w:hAnsi="Times New Roman"/>
          <w:b/>
          <w:bCs/>
          <w:sz w:val="24"/>
          <w:szCs w:val="24"/>
        </w:rPr>
        <w:t>Общие положения</w:t>
      </w:r>
    </w:p>
    <w:p w:rsidR="001C71B4" w:rsidRPr="00F863D4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F863D4">
        <w:rPr>
          <w:rFonts w:ascii="Times New Roman" w:eastAsiaTheme="minorEastAsia" w:hAnsi="Times New Roman"/>
          <w:sz w:val="24"/>
          <w:szCs w:val="24"/>
        </w:rPr>
        <w:t> </w:t>
      </w:r>
    </w:p>
    <w:p w:rsidR="001C71B4" w:rsidRPr="00C953AA" w:rsidRDefault="00C953AA" w:rsidP="00FC3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1.1</w:t>
      </w:r>
      <w:proofErr w:type="gramStart"/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C71B4" w:rsidRPr="00C953AA">
        <w:rPr>
          <w:rFonts w:ascii="Times New Roman" w:eastAsiaTheme="minorEastAsia" w:hAnsi="Times New Roman"/>
          <w:sz w:val="24"/>
          <w:szCs w:val="24"/>
        </w:rPr>
        <w:t>В</w:t>
      </w:r>
      <w:proofErr w:type="gramEnd"/>
      <w:r w:rsidR="001C71B4" w:rsidRPr="00C953AA">
        <w:rPr>
          <w:rFonts w:ascii="Times New Roman" w:eastAsiaTheme="minorEastAsia" w:hAnsi="Times New Roman"/>
          <w:sz w:val="24"/>
          <w:szCs w:val="24"/>
        </w:rPr>
        <w:t>се операции, проводимые учреждением, оформляются первичными (сводными) документами в соответствии с требованиями Закона от 6 декабря 2011 г. № 402-ФЗ и Инструкции к Единому плану счетов № 157н</w:t>
      </w:r>
      <w:r w:rsidR="00992BA5" w:rsidRPr="00C953AA">
        <w:rPr>
          <w:rFonts w:ascii="Times New Roman" w:eastAsiaTheme="minorEastAsia" w:hAnsi="Times New Roman"/>
          <w:sz w:val="24"/>
          <w:szCs w:val="24"/>
        </w:rPr>
        <w:t>, Федерального Стандарта «Концептуальные основы бухучета и отчетности» от 31 декабря 2016 № 256н.</w:t>
      </w:r>
    </w:p>
    <w:p w:rsidR="00FC32AC" w:rsidRPr="00FC32AC" w:rsidRDefault="00C953AA" w:rsidP="00FC3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FC32AC">
        <w:rPr>
          <w:rFonts w:ascii="Times New Roman" w:eastAsiaTheme="minorEastAsia" w:hAnsi="Times New Roman"/>
          <w:sz w:val="24"/>
          <w:szCs w:val="24"/>
        </w:rPr>
        <w:t xml:space="preserve">    1.2</w:t>
      </w:r>
      <w:proofErr w:type="gramStart"/>
      <w:r w:rsidRPr="00FC32AC">
        <w:rPr>
          <w:rFonts w:ascii="Times New Roman" w:eastAsiaTheme="minorEastAsia" w:hAnsi="Times New Roman"/>
          <w:sz w:val="24"/>
          <w:szCs w:val="24"/>
        </w:rPr>
        <w:t xml:space="preserve"> </w:t>
      </w:r>
      <w:r w:rsidR="00FC32AC" w:rsidRPr="00FC32AC">
        <w:rPr>
          <w:rFonts w:ascii="Times New Roman" w:eastAsiaTheme="minorEastAsia" w:hAnsi="Times New Roman"/>
          <w:sz w:val="24"/>
          <w:szCs w:val="24"/>
        </w:rPr>
        <w:t>К</w:t>
      </w:r>
      <w:proofErr w:type="gramEnd"/>
      <w:r w:rsidR="00FC32AC" w:rsidRPr="00FC32AC">
        <w:rPr>
          <w:rFonts w:ascii="Times New Roman" w:eastAsiaTheme="minorEastAsia" w:hAnsi="Times New Roman"/>
          <w:sz w:val="24"/>
          <w:szCs w:val="24"/>
        </w:rPr>
        <w:t xml:space="preserve"> бухгалтерскому учету принимаются первичные (сводные) учетные документы, поступившие по результатам внутреннего контроля совершаемых фактов хозяйственной жизни для регистрации содержащихся в них данных в регистрах бухгалтерского учета, из предположения надлежащего составления первичных учетных документов по совершенным фактам хозяйственной жизни лицами, ответственными за их оформление. Не принимать к учету первичные (сводные) учетные документы, которыми оформлены несуществующие факты хозяйственной жизни (в т. ч. по мнимым и притворным сделкам).</w:t>
      </w:r>
    </w:p>
    <w:p w:rsidR="00FC32AC" w:rsidRPr="006323B1" w:rsidRDefault="00FC32AC" w:rsidP="00FC32AC">
      <w:pPr>
        <w:pStyle w:val="a4"/>
        <w:spacing w:after="0" w:line="240" w:lineRule="auto"/>
        <w:ind w:left="0" w:firstLine="284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1.3. </w:t>
      </w:r>
      <w:r w:rsidRPr="006323B1">
        <w:rPr>
          <w:rFonts w:ascii="Times New Roman" w:eastAsiaTheme="minorEastAsia" w:hAnsi="Times New Roman"/>
          <w:sz w:val="24"/>
          <w:szCs w:val="24"/>
        </w:rPr>
        <w:t xml:space="preserve">Первичные учетные документы и регистры бухгалтерского учета оформлять на бумажном носителе. Наряду с первичные учетными документами, составленными на бумажных носителях информации, применяет электронные формы первичных документов по формам, приведенным в Графике документооборота. При отсутствии технической возможности формирования и хранения в виде электронных документов и регистров, применяемые формы электронных документов и регистров формировать на бумажных носителях информации (заверенных собственноручной подписью).    </w:t>
      </w:r>
    </w:p>
    <w:p w:rsidR="001C71B4" w:rsidRPr="00C953AA" w:rsidRDefault="00C953AA" w:rsidP="00FC3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1.4  </w:t>
      </w:r>
      <w:r w:rsidR="001C71B4" w:rsidRPr="00C953AA">
        <w:rPr>
          <w:rFonts w:ascii="Times New Roman" w:eastAsiaTheme="minorEastAsia" w:hAnsi="Times New Roman"/>
          <w:sz w:val="24"/>
          <w:szCs w:val="24"/>
        </w:rPr>
        <w:t>Перечень лиц, имеющих право подписи первичных (сводных) учетных документов, утверждает руководитель учреждения по согласованию с главным бухгалтером.</w:t>
      </w:r>
    </w:p>
    <w:p w:rsidR="001C71B4" w:rsidRPr="00C953AA" w:rsidRDefault="00C953AA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1.5 </w:t>
      </w:r>
      <w:r w:rsidR="001C71B4" w:rsidRPr="00C953AA">
        <w:rPr>
          <w:rFonts w:ascii="Times New Roman" w:eastAsiaTheme="minorEastAsia" w:hAnsi="Times New Roman"/>
          <w:sz w:val="24"/>
          <w:szCs w:val="24"/>
        </w:rPr>
        <w:t>Документы, которыми оформляются хозяйственные операции с денежными средствами, подписываются руководителем учреждения и главным бухгалтером или уполномоченными лицами.</w:t>
      </w:r>
    </w:p>
    <w:p w:rsidR="001C71B4" w:rsidRPr="00C953AA" w:rsidRDefault="00C953AA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1.6 </w:t>
      </w:r>
      <w:r w:rsidR="001C71B4" w:rsidRPr="00C953AA">
        <w:rPr>
          <w:rFonts w:ascii="Times New Roman" w:eastAsiaTheme="minorEastAsia" w:hAnsi="Times New Roman"/>
          <w:sz w:val="24"/>
          <w:szCs w:val="24"/>
        </w:rPr>
        <w:t>Первичный (сводный) учетный документ должен быть составлен в момент совершения операции, а если это не представляется возможным – непосредственно после ее окончания.</w:t>
      </w:r>
    </w:p>
    <w:p w:rsidR="001C71B4" w:rsidRPr="00C953AA" w:rsidRDefault="00C953AA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1.7 </w:t>
      </w:r>
      <w:r w:rsidR="001C71B4" w:rsidRPr="00C953AA">
        <w:rPr>
          <w:rFonts w:ascii="Times New Roman" w:eastAsiaTheme="minorEastAsia" w:hAnsi="Times New Roman"/>
          <w:sz w:val="24"/>
          <w:szCs w:val="24"/>
        </w:rPr>
        <w:t>Первичные (сводные) учетные документы, а также регистры бухучета формируются на русском языке с применением кодов (сокращений), установленных обычаями делопроизводства в учреждении.</w:t>
      </w:r>
    </w:p>
    <w:p w:rsidR="001C71B4" w:rsidRPr="00C953AA" w:rsidRDefault="00C953AA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1.8 </w:t>
      </w:r>
      <w:r w:rsidR="001C71B4" w:rsidRPr="00C953AA">
        <w:rPr>
          <w:rFonts w:ascii="Times New Roman" w:eastAsiaTheme="minorEastAsia" w:hAnsi="Times New Roman"/>
          <w:sz w:val="24"/>
          <w:szCs w:val="24"/>
        </w:rPr>
        <w:t>Своевременное и качественное оформление первичных (сводных) учетных документов, передачу их в установленные сроки для отражения в бухгалтерском учете, а также достоверность содержащихся в них данных обеспечивают лица, составившие и подписавшие эти документы.</w:t>
      </w:r>
    </w:p>
    <w:p w:rsidR="001C71B4" w:rsidRPr="00C953AA" w:rsidRDefault="00C953AA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1.9 </w:t>
      </w:r>
      <w:r w:rsidR="001C71B4" w:rsidRPr="00C953AA">
        <w:rPr>
          <w:rFonts w:ascii="Times New Roman" w:eastAsiaTheme="minorEastAsia" w:hAnsi="Times New Roman"/>
          <w:sz w:val="24"/>
          <w:szCs w:val="24"/>
        </w:rPr>
        <w:t xml:space="preserve">Внесение исправлений в кассовые и банковские документы не допускается. В остальные первичные (сводные) учетные документы исправления могут вноситься лишь по согласованию с участниками хозяйственных операций, что должно быть подтверждено </w:t>
      </w:r>
      <w:r w:rsidR="001C71B4" w:rsidRPr="00C953AA">
        <w:rPr>
          <w:rFonts w:ascii="Times New Roman" w:eastAsiaTheme="minorEastAsia" w:hAnsi="Times New Roman"/>
          <w:sz w:val="24"/>
          <w:szCs w:val="24"/>
        </w:rPr>
        <w:lastRenderedPageBreak/>
        <w:t>подписями тех же лиц, которые подписали документы, с указанием даты внесения исправлений.</w:t>
      </w:r>
    </w:p>
    <w:p w:rsidR="001C71B4" w:rsidRPr="00C953AA" w:rsidRDefault="00C953AA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1.10 </w:t>
      </w:r>
      <w:r w:rsidR="001C71B4" w:rsidRPr="00C953AA">
        <w:rPr>
          <w:rFonts w:ascii="Times New Roman" w:eastAsiaTheme="minorEastAsia" w:hAnsi="Times New Roman"/>
          <w:sz w:val="24"/>
          <w:szCs w:val="24"/>
        </w:rPr>
        <w:t xml:space="preserve">Внесение исправлений в регистры бухгалтерского учета производится в порядке, </w:t>
      </w:r>
      <w:r w:rsidR="001C71B4" w:rsidRPr="00C953AA">
        <w:rPr>
          <w:rFonts w:ascii="Times New Roman" w:eastAsiaTheme="minorEastAsia" w:hAnsi="Times New Roman"/>
          <w:sz w:val="24"/>
          <w:szCs w:val="24"/>
        </w:rPr>
        <w:br/>
        <w:t>предусмотренном Инструкцией к Единому плану счетов № 157н, только при разрешении главного бухгалтера.</w:t>
      </w:r>
    </w:p>
    <w:p w:rsidR="001C71B4" w:rsidRPr="002A7049" w:rsidRDefault="002A7049" w:rsidP="002A7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1.11</w:t>
      </w:r>
      <w:proofErr w:type="gramStart"/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>Д</w:t>
      </w:r>
      <w:proofErr w:type="gramEnd"/>
      <w:r w:rsidR="001C71B4" w:rsidRPr="002A7049">
        <w:rPr>
          <w:rFonts w:ascii="Times New Roman" w:eastAsiaTheme="minorEastAsia" w:hAnsi="Times New Roman"/>
          <w:sz w:val="24"/>
          <w:szCs w:val="24"/>
        </w:rPr>
        <w:t>ля осуществления контроля и упорядочения обработки данных о хозяйственных операциях на основе первичных (сводных) учетных документов составляются сводные учетные документы.</w:t>
      </w:r>
    </w:p>
    <w:p w:rsidR="000D656D" w:rsidRPr="002A7049" w:rsidRDefault="002A7049" w:rsidP="00FC3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</w:rPr>
      </w:pPr>
      <w:r w:rsidRPr="00FC32AC">
        <w:rPr>
          <w:rFonts w:ascii="Times New Roman" w:eastAsiaTheme="minorEastAsia" w:hAnsi="Times New Roman"/>
          <w:sz w:val="24"/>
          <w:szCs w:val="24"/>
        </w:rPr>
        <w:t xml:space="preserve">     1.12 </w:t>
      </w:r>
      <w:r w:rsidR="00FC32AC" w:rsidRPr="00FC32AC">
        <w:rPr>
          <w:rFonts w:ascii="Times New Roman" w:eastAsiaTheme="minorEastAsia" w:hAnsi="Times New Roman"/>
          <w:sz w:val="24"/>
          <w:szCs w:val="24"/>
        </w:rPr>
        <w:t xml:space="preserve">Первичные и сводные учетные документы могут составляться на бумажных и машинных носителях информации. 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1C71B4" w:rsidRPr="002A7049" w:rsidRDefault="002A7049" w:rsidP="00FC3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1.13 </w:t>
      </w:r>
      <w:r w:rsidR="00FC32AC" w:rsidRPr="005F6454">
        <w:rPr>
          <w:rFonts w:ascii="Times New Roman" w:eastAsiaTheme="minorEastAsia" w:hAnsi="Times New Roman"/>
          <w:sz w:val="24"/>
          <w:szCs w:val="24"/>
        </w:rPr>
        <w:t>Формирование регистров бухгалтерского учета осуществляется на бумажных носителях</w:t>
      </w:r>
      <w:r w:rsidR="00FC32AC" w:rsidRPr="00A21F74">
        <w:rPr>
          <w:rFonts w:ascii="Times New Roman" w:eastAsiaTheme="minorEastAsia" w:hAnsi="Times New Roman"/>
          <w:sz w:val="24"/>
          <w:szCs w:val="24"/>
        </w:rPr>
        <w:t>. Наряду с регистрами бухгалтерского учета, составленными на бумажных носителях информации, применяет электронные формы регистров бухгалтерского учета по формам, приведенным в Графике документооборота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>.</w:t>
      </w:r>
    </w:p>
    <w:p w:rsidR="001C71B4" w:rsidRPr="002A7049" w:rsidRDefault="002A7049" w:rsidP="002A7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Theme="minorEastAsia" w:hAnsi="Times New Roman"/>
          <w:sz w:val="24"/>
          <w:szCs w:val="24"/>
        </w:rPr>
        <w:t xml:space="preserve">1.14 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>Формирование регистров бухгалтерского учета на бумажном носителе</w:t>
      </w:r>
      <w:r w:rsidR="00FC32AC">
        <w:rPr>
          <w:rFonts w:ascii="Times New Roman" w:eastAsiaTheme="minorEastAsia" w:hAnsi="Times New Roman"/>
          <w:sz w:val="24"/>
          <w:szCs w:val="24"/>
        </w:rPr>
        <w:t xml:space="preserve"> и электронно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>, осуществляется с периодичностью, установленной в рамках формирования учетной политики субъектом учета, но не реже периодичности, установленной для составления и представления субъектом учета бухгалтерской (финансовой) отчетности, формируемой на основании данных соответствующих регистров бухгалтерского учета.</w:t>
      </w:r>
      <w:proofErr w:type="gramEnd"/>
    </w:p>
    <w:p w:rsidR="001C71B4" w:rsidRPr="002A7049" w:rsidRDefault="002A7049" w:rsidP="002A7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1.15</w:t>
      </w:r>
      <w:proofErr w:type="gramStart"/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>П</w:t>
      </w:r>
      <w:proofErr w:type="gramEnd"/>
      <w:r w:rsidR="001C71B4" w:rsidRPr="002A7049">
        <w:rPr>
          <w:rFonts w:ascii="Times New Roman" w:eastAsiaTheme="minorEastAsia" w:hAnsi="Times New Roman"/>
          <w:sz w:val="24"/>
          <w:szCs w:val="24"/>
        </w:rPr>
        <w:t xml:space="preserve">ри выведении регистров бухгалтерского учета на бумажные носители (формировании </w:t>
      </w:r>
      <w:proofErr w:type="spellStart"/>
      <w:r w:rsidR="001C71B4" w:rsidRPr="002A7049">
        <w:rPr>
          <w:rFonts w:ascii="Times New Roman" w:eastAsiaTheme="minorEastAsia" w:hAnsi="Times New Roman"/>
          <w:sz w:val="24"/>
          <w:szCs w:val="24"/>
        </w:rPr>
        <w:t>машинограмм</w:t>
      </w:r>
      <w:proofErr w:type="spellEnd"/>
      <w:r w:rsidR="001C71B4" w:rsidRPr="002A7049">
        <w:rPr>
          <w:rFonts w:ascii="Times New Roman" w:eastAsiaTheme="minorEastAsia" w:hAnsi="Times New Roman"/>
          <w:sz w:val="24"/>
          <w:szCs w:val="24"/>
        </w:rPr>
        <w:t xml:space="preserve"> регистров бухгалтерского учета) допускается отличие выходной формы документа (</w:t>
      </w:r>
      <w:proofErr w:type="spellStart"/>
      <w:r w:rsidR="001C71B4" w:rsidRPr="002A7049">
        <w:rPr>
          <w:rFonts w:ascii="Times New Roman" w:eastAsiaTheme="minorEastAsia" w:hAnsi="Times New Roman"/>
          <w:sz w:val="24"/>
          <w:szCs w:val="24"/>
        </w:rPr>
        <w:t>машинограммы</w:t>
      </w:r>
      <w:proofErr w:type="spellEnd"/>
      <w:r w:rsidR="001C71B4" w:rsidRPr="002A7049">
        <w:rPr>
          <w:rFonts w:ascii="Times New Roman" w:eastAsiaTheme="minorEastAsia" w:hAnsi="Times New Roman"/>
          <w:sz w:val="24"/>
          <w:szCs w:val="24"/>
        </w:rPr>
        <w:t>) от утвержденной формы документа при условии, что реквизиты и показатели выходной формы документа (</w:t>
      </w:r>
      <w:proofErr w:type="spellStart"/>
      <w:r w:rsidR="001C71B4" w:rsidRPr="002A7049">
        <w:rPr>
          <w:rFonts w:ascii="Times New Roman" w:eastAsiaTheme="minorEastAsia" w:hAnsi="Times New Roman"/>
          <w:sz w:val="24"/>
          <w:szCs w:val="24"/>
        </w:rPr>
        <w:t>машинограммы</w:t>
      </w:r>
      <w:proofErr w:type="spellEnd"/>
      <w:r w:rsidR="001C71B4" w:rsidRPr="002A7049">
        <w:rPr>
          <w:rFonts w:ascii="Times New Roman" w:eastAsiaTheme="minorEastAsia" w:hAnsi="Times New Roman"/>
          <w:sz w:val="24"/>
          <w:szCs w:val="24"/>
        </w:rPr>
        <w:t>) содержат обязательные реквизиты и показатели соответствующих регистров бухгалтерского учета.</w:t>
      </w:r>
    </w:p>
    <w:p w:rsidR="001C71B4" w:rsidRPr="002A7049" w:rsidRDefault="002A7049" w:rsidP="002A7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1.16</w:t>
      </w:r>
      <w:proofErr w:type="gramStart"/>
      <w:r>
        <w:rPr>
          <w:rFonts w:ascii="Times New Roman" w:eastAsiaTheme="minorEastAsia" w:hAnsi="Times New Roman"/>
          <w:sz w:val="24"/>
          <w:szCs w:val="24"/>
        </w:rPr>
        <w:t xml:space="preserve">  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>П</w:t>
      </w:r>
      <w:proofErr w:type="gramEnd"/>
      <w:r w:rsidR="001C71B4" w:rsidRPr="002A7049">
        <w:rPr>
          <w:rFonts w:ascii="Times New Roman" w:eastAsiaTheme="minorEastAsia" w:hAnsi="Times New Roman"/>
          <w:sz w:val="24"/>
          <w:szCs w:val="24"/>
        </w:rPr>
        <w:t>ри изъятии первичных (сводных) учетных документов, регистров бухгалтерского учета органами дознания, предварительного следствия и прокуратуры, судами, налоговыми инспекциями и органами внутренних дел на основании их постановлений главный бухгалтер учреждения с разрешения и в присутствии представителей органов, проводящих изъятие документов, обязан обеспечить формирование реестра изъятых документов с указанием основания и даты изъятия, а также с приложением копий таковых.</w:t>
      </w:r>
    </w:p>
    <w:p w:rsidR="001C71B4" w:rsidRPr="000E1EB6" w:rsidRDefault="002A7049" w:rsidP="002A7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1.17 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>Способ хранения регистров бухгалтерского учета, первичных (сводных) учетных документов должен обеспечивать их защиту от несанкционированных исправлений, утере целостности информации в них и сохранности самих документов.</w:t>
      </w:r>
    </w:p>
    <w:p w:rsidR="001C71B4" w:rsidRPr="002A7049" w:rsidRDefault="002A7049" w:rsidP="002A7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1.1</w:t>
      </w:r>
      <w:r w:rsidR="00FC32AC">
        <w:rPr>
          <w:rFonts w:ascii="Times New Roman" w:eastAsiaTheme="minorEastAsia" w:hAnsi="Times New Roman"/>
          <w:sz w:val="24"/>
          <w:szCs w:val="24"/>
        </w:rPr>
        <w:t>8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>Выполнение соответствующих требований к хранению документов осуществляет лицо, ответственное за их формирование, до момента их сдачи в бухгалтерскую службу учреждения, а после сдачи в бухгалтерию – главный бухгалтер или лицо, им назначенное.</w:t>
      </w:r>
    </w:p>
    <w:p w:rsidR="001C71B4" w:rsidRPr="002A7049" w:rsidRDefault="002A7049" w:rsidP="002A7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</w:t>
      </w:r>
      <w:r w:rsidR="00FC32AC">
        <w:rPr>
          <w:rFonts w:ascii="Times New Roman" w:eastAsiaTheme="minorEastAsia" w:hAnsi="Times New Roman"/>
          <w:sz w:val="24"/>
          <w:szCs w:val="24"/>
        </w:rPr>
        <w:t>19</w:t>
      </w:r>
      <w:proofErr w:type="gramStart"/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>В</w:t>
      </w:r>
      <w:proofErr w:type="gramEnd"/>
      <w:r w:rsidR="001C71B4" w:rsidRPr="002A7049">
        <w:rPr>
          <w:rFonts w:ascii="Times New Roman" w:eastAsiaTheme="minorEastAsia" w:hAnsi="Times New Roman"/>
          <w:sz w:val="24"/>
          <w:szCs w:val="24"/>
        </w:rPr>
        <w:t xml:space="preserve"> случае пропажи или уничтожения первичных (сводных) учетных документов и регистров бухгалтерского учета руководитель учреждения назначает приказом комиссию по расследованию причин их пропажи или уничтожения.</w:t>
      </w:r>
    </w:p>
    <w:p w:rsidR="001C71B4" w:rsidRPr="002A7049" w:rsidRDefault="002A7049" w:rsidP="002A7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</w:t>
      </w:r>
      <w:r w:rsidR="00FC32AC">
        <w:rPr>
          <w:rFonts w:ascii="Times New Roman" w:eastAsiaTheme="minorEastAsia" w:hAnsi="Times New Roman"/>
          <w:sz w:val="24"/>
          <w:szCs w:val="24"/>
        </w:rPr>
        <w:t>20</w:t>
      </w:r>
      <w:proofErr w:type="gramStart"/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>П</w:t>
      </w:r>
      <w:proofErr w:type="gramEnd"/>
      <w:r w:rsidR="001C71B4" w:rsidRPr="002A7049">
        <w:rPr>
          <w:rFonts w:ascii="Times New Roman" w:eastAsiaTheme="minorEastAsia" w:hAnsi="Times New Roman"/>
          <w:sz w:val="24"/>
          <w:szCs w:val="24"/>
        </w:rPr>
        <w:t xml:space="preserve">ри необходимости для участия в работе комиссии приглашаются представители 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br/>
        <w:t>следственных органов, охраны и государственного пожарного надзора.</w:t>
      </w:r>
    </w:p>
    <w:p w:rsidR="001C71B4" w:rsidRPr="001E4FEA" w:rsidRDefault="002A7049" w:rsidP="002A7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1.</w:t>
      </w:r>
      <w:r w:rsidR="00FC32AC">
        <w:rPr>
          <w:rFonts w:ascii="Times New Roman" w:eastAsiaTheme="minorEastAsia" w:hAnsi="Times New Roman"/>
          <w:sz w:val="24"/>
          <w:szCs w:val="24"/>
        </w:rPr>
        <w:t>21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C71B4" w:rsidRPr="002A7049">
        <w:rPr>
          <w:rFonts w:ascii="Times New Roman" w:eastAsiaTheme="minorEastAsia" w:hAnsi="Times New Roman"/>
          <w:sz w:val="24"/>
          <w:szCs w:val="24"/>
        </w:rPr>
        <w:t>Результаты работы комиссии оформляются актом, который утверждается руководителем учреждения. Копия акта направляется в вышестоящее учреждение.</w:t>
      </w:r>
    </w:p>
    <w:p w:rsidR="001C71B4" w:rsidRPr="00463FD3" w:rsidRDefault="001C71B4" w:rsidP="00C953A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50"/>
        <w:jc w:val="both"/>
        <w:rPr>
          <w:rFonts w:ascii="Times New Roman" w:eastAsiaTheme="minorEastAsia" w:hAnsi="Times New Roman"/>
          <w:sz w:val="24"/>
          <w:szCs w:val="24"/>
        </w:rPr>
      </w:pPr>
    </w:p>
    <w:p w:rsidR="001C71B4" w:rsidRPr="00F863D4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  <w:r w:rsidRPr="00F863D4">
        <w:rPr>
          <w:rFonts w:ascii="Times New Roman" w:eastAsiaTheme="minorEastAsia" w:hAnsi="Times New Roman"/>
          <w:b/>
          <w:bCs/>
          <w:sz w:val="24"/>
          <w:szCs w:val="24"/>
        </w:rPr>
        <w:lastRenderedPageBreak/>
        <w:t>2. Д</w:t>
      </w:r>
      <w:r w:rsidR="00C953AA">
        <w:rPr>
          <w:rFonts w:ascii="Times New Roman" w:eastAsiaTheme="minorEastAsia" w:hAnsi="Times New Roman"/>
          <w:b/>
          <w:bCs/>
          <w:sz w:val="24"/>
          <w:szCs w:val="24"/>
        </w:rPr>
        <w:t>окументальное оформление хозяйственных операций</w:t>
      </w:r>
    </w:p>
    <w:p w:rsidR="001C71B4" w:rsidRPr="00F863D4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F863D4">
        <w:rPr>
          <w:rFonts w:ascii="Times New Roman" w:eastAsiaTheme="minorEastAsia" w:hAnsi="Times New Roman"/>
          <w:sz w:val="24"/>
          <w:szCs w:val="24"/>
        </w:rPr>
        <w:t> </w:t>
      </w:r>
    </w:p>
    <w:p w:rsidR="001C71B4" w:rsidRPr="00F863D4" w:rsidRDefault="00C953AA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2A7049"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2.1. Хозяйственные операции отражаются в бухучете на основании оправдательных документов (первичных </w:t>
      </w:r>
      <w:r w:rsidR="001C71B4">
        <w:rPr>
          <w:rFonts w:ascii="Times New Roman" w:eastAsiaTheme="minorEastAsia" w:hAnsi="Times New Roman"/>
          <w:sz w:val="24"/>
          <w:szCs w:val="24"/>
        </w:rPr>
        <w:t xml:space="preserve">(сводных)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учетных документов).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2.2. Для ведения бухгалтерского учета применяются унифицированные формы первичных документов класса 03 и 05 ОКУД, а также формы документов по пер</w:t>
      </w:r>
      <w:r w:rsidR="000F387E">
        <w:rPr>
          <w:rFonts w:ascii="Times New Roman" w:eastAsiaTheme="minorEastAsia" w:hAnsi="Times New Roman"/>
          <w:sz w:val="24"/>
          <w:szCs w:val="24"/>
        </w:rPr>
        <w:t>ечню, утвержденному Учетной политикой учреждения и Графиком документооборота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2.3. Перечень форм регистров бухгалтерского учета и порядок их формирования устанавливается соответственно приказами Минфина России от</w:t>
      </w:r>
      <w:r w:rsidR="008A46BF">
        <w:rPr>
          <w:rFonts w:ascii="Times New Roman" w:eastAsiaTheme="minorEastAsia" w:hAnsi="Times New Roman"/>
          <w:sz w:val="24"/>
          <w:szCs w:val="24"/>
        </w:rPr>
        <w:t xml:space="preserve"> 1 декабря 2010 г. № 157н, от 30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</w:t>
      </w:r>
      <w:r w:rsidR="008A46BF">
        <w:rPr>
          <w:rFonts w:ascii="Times New Roman" w:eastAsiaTheme="minorEastAsia" w:hAnsi="Times New Roman"/>
          <w:sz w:val="24"/>
          <w:szCs w:val="24"/>
        </w:rPr>
        <w:t>марта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201</w:t>
      </w:r>
      <w:r w:rsidR="008A46BF">
        <w:rPr>
          <w:rFonts w:ascii="Times New Roman" w:eastAsiaTheme="minorEastAsia" w:hAnsi="Times New Roman"/>
          <w:sz w:val="24"/>
          <w:szCs w:val="24"/>
        </w:rPr>
        <w:t>5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г. № </w:t>
      </w:r>
      <w:r w:rsidR="008A46BF">
        <w:rPr>
          <w:rFonts w:ascii="Times New Roman" w:eastAsiaTheme="minorEastAsia" w:hAnsi="Times New Roman"/>
          <w:sz w:val="24"/>
          <w:szCs w:val="24"/>
        </w:rPr>
        <w:t>52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н</w:t>
      </w:r>
      <w:r w:rsidR="00575C6B">
        <w:rPr>
          <w:rFonts w:ascii="Times New Roman" w:eastAsiaTheme="minorEastAsia" w:hAnsi="Times New Roman"/>
          <w:sz w:val="24"/>
          <w:szCs w:val="24"/>
        </w:rPr>
        <w:t>,</w:t>
      </w:r>
      <w:r w:rsidR="00FC32AC">
        <w:rPr>
          <w:rFonts w:ascii="Times New Roman" w:eastAsiaTheme="minorEastAsia" w:hAnsi="Times New Roman"/>
          <w:sz w:val="24"/>
          <w:szCs w:val="24"/>
        </w:rPr>
        <w:t xml:space="preserve"> от 15.04.2021 № 61н,</w:t>
      </w:r>
      <w:r w:rsidR="00575C6B" w:rsidRPr="00575C6B">
        <w:rPr>
          <w:rFonts w:ascii="Times New Roman" w:eastAsiaTheme="minorEastAsia" w:hAnsi="Times New Roman"/>
          <w:sz w:val="24"/>
          <w:szCs w:val="24"/>
        </w:rPr>
        <w:t xml:space="preserve"> </w:t>
      </w:r>
      <w:r w:rsidR="00575C6B">
        <w:rPr>
          <w:rFonts w:ascii="Times New Roman" w:eastAsiaTheme="minorEastAsia" w:hAnsi="Times New Roman"/>
          <w:sz w:val="24"/>
          <w:szCs w:val="24"/>
        </w:rPr>
        <w:t>Учетной политикой учреждения и Графиком документооборота.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2.4. Представление документов в бухгалтерскую службу осуществляется по графику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br/>
        <w:t xml:space="preserve">документооборота учреждения. 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2.5. Требования главного бухгалтера по документальному оформлению хозяйственных операций и представлению в бухгалтерию необходимых документов и сведений обязательны для всех работников учреждения.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2.6. Без подписи главного бухгалтера денежные и расчетные документы, финансовые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br/>
        <w:t>обязательства считаются недействительными и не должны приниматься к исполнению.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2.7. Документы бухучета формируются раздельно по каждому источнику финансирования.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2.8. Нумерация первичных </w:t>
      </w:r>
      <w:r w:rsidR="001C71B4">
        <w:rPr>
          <w:rFonts w:ascii="Times New Roman" w:eastAsiaTheme="minorEastAsia" w:hAnsi="Times New Roman"/>
          <w:sz w:val="24"/>
          <w:szCs w:val="24"/>
        </w:rPr>
        <w:t xml:space="preserve">(сводных)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учетных документов осуществляется сплошным порядком в течение финансового года. Структура номера учетного документа может содержать отличительные признаки (коды) в разрезе видов деятельности учреждения, коды источников финансирования, коды подразделений (в т. ч. обособленных).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2.9. Нумерация платежных первичных документов осуществляется сплошным порядком по всем источникам финансирования учреждения.</w:t>
      </w:r>
    </w:p>
    <w:p w:rsidR="001C71B4" w:rsidRPr="00F863D4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F863D4">
        <w:rPr>
          <w:rFonts w:ascii="Times New Roman" w:eastAsiaTheme="minorEastAsia" w:hAnsi="Times New Roman"/>
          <w:sz w:val="24"/>
          <w:szCs w:val="24"/>
        </w:rPr>
        <w:t> </w:t>
      </w:r>
    </w:p>
    <w:p w:rsidR="001C71B4" w:rsidRPr="00F863D4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  <w:r w:rsidRPr="00F863D4">
        <w:rPr>
          <w:rFonts w:ascii="Times New Roman" w:eastAsiaTheme="minorEastAsia" w:hAnsi="Times New Roman"/>
          <w:b/>
          <w:bCs/>
          <w:sz w:val="24"/>
          <w:szCs w:val="24"/>
        </w:rPr>
        <w:t xml:space="preserve">3. </w:t>
      </w:r>
      <w:r w:rsidR="00C953AA">
        <w:rPr>
          <w:rFonts w:ascii="Times New Roman" w:eastAsiaTheme="minorEastAsia" w:hAnsi="Times New Roman"/>
          <w:b/>
          <w:bCs/>
          <w:sz w:val="24"/>
          <w:szCs w:val="24"/>
        </w:rPr>
        <w:t>Формы первичных документов</w:t>
      </w:r>
    </w:p>
    <w:p w:rsidR="001C71B4" w:rsidRPr="00F863D4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3.1. Первичные</w:t>
      </w:r>
      <w:r w:rsidR="001C71B4">
        <w:rPr>
          <w:rFonts w:ascii="Times New Roman" w:eastAsiaTheme="minorEastAsia" w:hAnsi="Times New Roman"/>
          <w:sz w:val="24"/>
          <w:szCs w:val="24"/>
        </w:rPr>
        <w:t xml:space="preserve"> (сводные)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учетные документы, принимаемые к учету, формируются по унифицированным формам первичных документов</w:t>
      </w:r>
      <w:r w:rsidR="00575C6B">
        <w:rPr>
          <w:rFonts w:ascii="Times New Roman" w:eastAsiaTheme="minorEastAsia" w:hAnsi="Times New Roman"/>
          <w:sz w:val="24"/>
          <w:szCs w:val="24"/>
        </w:rPr>
        <w:t>, установленным приложением 1</w:t>
      </w:r>
      <w:r w:rsidR="007D6981">
        <w:rPr>
          <w:rFonts w:ascii="Times New Roman" w:eastAsiaTheme="minorEastAsia" w:hAnsi="Times New Roman"/>
          <w:sz w:val="24"/>
          <w:szCs w:val="24"/>
        </w:rPr>
        <w:t xml:space="preserve"> к приказу Минфина России от 30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</w:t>
      </w:r>
      <w:r w:rsidR="007D6981">
        <w:rPr>
          <w:rFonts w:ascii="Times New Roman" w:eastAsiaTheme="minorEastAsia" w:hAnsi="Times New Roman"/>
          <w:sz w:val="24"/>
          <w:szCs w:val="24"/>
        </w:rPr>
        <w:t>марта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201</w:t>
      </w:r>
      <w:r w:rsidR="007D6981">
        <w:rPr>
          <w:rFonts w:ascii="Times New Roman" w:eastAsiaTheme="minorEastAsia" w:hAnsi="Times New Roman"/>
          <w:sz w:val="24"/>
          <w:szCs w:val="24"/>
        </w:rPr>
        <w:t>5 г. № 52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н,</w:t>
      </w:r>
      <w:r w:rsidR="00FC32AC">
        <w:rPr>
          <w:rFonts w:ascii="Times New Roman" w:eastAsiaTheme="minorEastAsia" w:hAnsi="Times New Roman"/>
          <w:sz w:val="24"/>
          <w:szCs w:val="24"/>
        </w:rPr>
        <w:t xml:space="preserve"> приложением 1 к приказу Минфина России от 15.04.2021 № 61н,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а также формам документов, установленным для внутренней бухгалтерской отчетности в учреждении.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3.2. Первичные</w:t>
      </w:r>
      <w:r w:rsidR="001C71B4">
        <w:rPr>
          <w:rFonts w:ascii="Times New Roman" w:eastAsiaTheme="minorEastAsia" w:hAnsi="Times New Roman"/>
          <w:sz w:val="24"/>
          <w:szCs w:val="24"/>
        </w:rPr>
        <w:t xml:space="preserve"> (сводные)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учетные документы принимаются к учету, если они составлены по установленной форме, с обязательным отражением в них всех предусмотренных порядком их ведения реквизитов.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3.3. Для оформления финансово-хозяйственных операций, по которым не предусмотрены типовые формы первичных</w:t>
      </w:r>
      <w:r w:rsidR="001C71B4">
        <w:rPr>
          <w:rFonts w:ascii="Times New Roman" w:eastAsiaTheme="minorEastAsia" w:hAnsi="Times New Roman"/>
          <w:sz w:val="24"/>
          <w:szCs w:val="24"/>
        </w:rPr>
        <w:t xml:space="preserve"> (сводных)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учетных документов, учреждением самостоятельно разрабатываются необходимые формы документов. Право разработки указанных документов закрепляется за главным бухгалтером, который доводит порядок их заполнения до соответствующих ответственных лиц и устанавливает сроки их представления в бухгалтерскую службу учреждения.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3.4. Перечень типовых форм </w:t>
      </w:r>
      <w:r w:rsidR="00575C6B">
        <w:rPr>
          <w:rFonts w:ascii="Times New Roman" w:eastAsiaTheme="minorEastAsia" w:hAnsi="Times New Roman"/>
          <w:sz w:val="24"/>
          <w:szCs w:val="24"/>
        </w:rPr>
        <w:t>первичных (сводных) учетных документов, используемых в учреждении, устанавливается Учетной политикой учреждения.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lastRenderedPageBreak/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3.5. Состав дополнительных форм </w:t>
      </w:r>
      <w:r w:rsidR="000D656D">
        <w:rPr>
          <w:rFonts w:ascii="Times New Roman" w:eastAsiaTheme="minorEastAsia" w:hAnsi="Times New Roman"/>
          <w:sz w:val="24"/>
          <w:szCs w:val="24"/>
        </w:rPr>
        <w:t>первичных (сводных) учетных документов устанавливается Учетной политикой учреждения.</w:t>
      </w:r>
    </w:p>
    <w:p w:rsidR="008B666E" w:rsidRPr="00F863D4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F863D4">
        <w:rPr>
          <w:rFonts w:ascii="Times New Roman" w:eastAsiaTheme="minorEastAsia" w:hAnsi="Times New Roman"/>
          <w:sz w:val="24"/>
          <w:szCs w:val="24"/>
        </w:rPr>
        <w:t> </w:t>
      </w:r>
    </w:p>
    <w:p w:rsidR="00C953AA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F863D4">
        <w:rPr>
          <w:rFonts w:ascii="Times New Roman" w:eastAsiaTheme="minorEastAsia" w:hAnsi="Times New Roman"/>
          <w:b/>
          <w:bCs/>
          <w:sz w:val="24"/>
          <w:szCs w:val="24"/>
        </w:rPr>
        <w:t xml:space="preserve">4. </w:t>
      </w:r>
      <w:r w:rsidR="00C953AA">
        <w:rPr>
          <w:rFonts w:ascii="Times New Roman" w:eastAsiaTheme="minorEastAsia" w:hAnsi="Times New Roman"/>
          <w:b/>
          <w:bCs/>
          <w:sz w:val="24"/>
          <w:szCs w:val="24"/>
        </w:rPr>
        <w:t>Оформление бухгалтерских регистров</w:t>
      </w:r>
    </w:p>
    <w:p w:rsidR="00C953AA" w:rsidRDefault="00C953AA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4.1. </w:t>
      </w:r>
      <w:r w:rsidR="001C71B4" w:rsidRPr="00397785">
        <w:rPr>
          <w:rFonts w:ascii="Times New Roman" w:eastAsiaTheme="minorEastAsia" w:hAnsi="Times New Roman"/>
          <w:sz w:val="24"/>
          <w:szCs w:val="24"/>
        </w:rPr>
        <w:t xml:space="preserve">Учет в учреждении осуществляется по </w:t>
      </w:r>
      <w:r w:rsidR="00575C6B">
        <w:rPr>
          <w:rFonts w:ascii="Times New Roman" w:eastAsiaTheme="minorEastAsia" w:hAnsi="Times New Roman"/>
          <w:sz w:val="24"/>
          <w:szCs w:val="24"/>
        </w:rPr>
        <w:t xml:space="preserve">формам, установленным приложением 3 к приказу Минфина России от 30 марта 2015г. № 52н, с элементами </w:t>
      </w:r>
      <w:r w:rsidR="001C71B4" w:rsidRPr="00397785">
        <w:rPr>
          <w:rFonts w:ascii="Times New Roman" w:eastAsiaTheme="minorEastAsia" w:hAnsi="Times New Roman"/>
          <w:sz w:val="24"/>
          <w:szCs w:val="24"/>
        </w:rPr>
        <w:t xml:space="preserve">автоматизации </w:t>
      </w:r>
      <w:r w:rsidR="001C71B4" w:rsidRPr="00397785">
        <w:rPr>
          <w:rFonts w:ascii="Times New Roman" w:eastAsiaTheme="minorEastAsia" w:hAnsi="Times New Roman"/>
          <w:bCs/>
          <w:iCs/>
          <w:sz w:val="24"/>
          <w:szCs w:val="24"/>
        </w:rPr>
        <w:t>программы</w:t>
      </w:r>
      <w:r w:rsidR="008C4986">
        <w:rPr>
          <w:rFonts w:ascii="Times New Roman" w:eastAsiaTheme="minorEastAsia" w:hAnsi="Times New Roman"/>
          <w:bCs/>
          <w:iCs/>
          <w:sz w:val="24"/>
          <w:szCs w:val="24"/>
        </w:rPr>
        <w:t xml:space="preserve"> </w:t>
      </w:r>
      <w:r w:rsidR="008C4986" w:rsidRPr="008C4986">
        <w:rPr>
          <w:rFonts w:ascii="Times New Roman" w:eastAsiaTheme="minorEastAsia" w:hAnsi="Times New Roman"/>
          <w:sz w:val="24"/>
          <w:szCs w:val="24"/>
        </w:rPr>
        <w:t>1С: Предприятие 8</w:t>
      </w:r>
      <w:r w:rsidR="008F5330">
        <w:rPr>
          <w:rFonts w:ascii="Times New Roman" w:eastAsiaTheme="minorEastAsia" w:hAnsi="Times New Roman"/>
          <w:sz w:val="24"/>
          <w:szCs w:val="24"/>
        </w:rPr>
        <w:t>.3</w:t>
      </w:r>
      <w:r w:rsidR="001C71B4" w:rsidRPr="008C4986">
        <w:rPr>
          <w:rFonts w:ascii="Times New Roman" w:eastAsiaTheme="minorEastAsia" w:hAnsi="Times New Roman"/>
          <w:sz w:val="24"/>
          <w:szCs w:val="24"/>
        </w:rPr>
        <w:t xml:space="preserve"> «Бухгалтер</w:t>
      </w:r>
      <w:r w:rsidR="008C4986" w:rsidRPr="008C4986">
        <w:rPr>
          <w:rFonts w:ascii="Times New Roman" w:eastAsiaTheme="minorEastAsia" w:hAnsi="Times New Roman"/>
          <w:sz w:val="24"/>
          <w:szCs w:val="24"/>
        </w:rPr>
        <w:t xml:space="preserve">ия государственного </w:t>
      </w:r>
      <w:r w:rsidR="001C71B4" w:rsidRPr="008C4986">
        <w:rPr>
          <w:rFonts w:ascii="Times New Roman" w:eastAsiaTheme="minorEastAsia" w:hAnsi="Times New Roman"/>
          <w:sz w:val="24"/>
          <w:szCs w:val="24"/>
        </w:rPr>
        <w:t>учреждения»</w:t>
      </w:r>
      <w:r w:rsidR="00575C6B">
        <w:rPr>
          <w:rFonts w:ascii="Times New Roman" w:eastAsiaTheme="minorEastAsia" w:hAnsi="Times New Roman"/>
          <w:sz w:val="24"/>
          <w:szCs w:val="24"/>
        </w:rPr>
        <w:t xml:space="preserve">, «1С. Предприятие </w:t>
      </w:r>
      <w:r w:rsidR="008F5330">
        <w:rPr>
          <w:rFonts w:ascii="Times New Roman" w:eastAsiaTheme="minorEastAsia" w:hAnsi="Times New Roman"/>
          <w:sz w:val="24"/>
          <w:szCs w:val="24"/>
        </w:rPr>
        <w:t>– Камин расчет заработной платы</w:t>
      </w:r>
      <w:r w:rsidR="00575C6B">
        <w:rPr>
          <w:rFonts w:ascii="Times New Roman" w:eastAsiaTheme="minorEastAsia" w:hAnsi="Times New Roman"/>
          <w:sz w:val="24"/>
          <w:szCs w:val="24"/>
        </w:rPr>
        <w:t>»</w:t>
      </w:r>
      <w:r w:rsidR="001C71B4" w:rsidRPr="008C4986">
        <w:rPr>
          <w:rFonts w:ascii="Times New Roman" w:eastAsiaTheme="minorEastAsia" w:hAnsi="Times New Roman"/>
          <w:sz w:val="24"/>
          <w:szCs w:val="24"/>
        </w:rPr>
        <w:t>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4.2. Выходные формы по бухгалтерским регистрам на бумажных носителях, подготовленные с применением системы автоматизированной обработки данных могут иметь отличия от установленных нормативными документами форм, при условии, что они содержат соответствующие обязательные реквизиты и показатели.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4.3. При формировании перечня форм регистров бухгалтерского учета и порядка их ведения (в т. ч. относительно порядка создания архива бухгалтерских документов) учреждение руководствуется нормами, предусмотренными приказами Минфина России от</w:t>
      </w:r>
      <w:r w:rsidR="007D6981">
        <w:rPr>
          <w:rFonts w:ascii="Times New Roman" w:eastAsiaTheme="minorEastAsia" w:hAnsi="Times New Roman"/>
          <w:sz w:val="24"/>
          <w:szCs w:val="24"/>
        </w:rPr>
        <w:t xml:space="preserve"> 1 декабря 2010 г. № 157н, от 30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</w:t>
      </w:r>
      <w:r w:rsidR="007D6981">
        <w:rPr>
          <w:rFonts w:ascii="Times New Roman" w:eastAsiaTheme="minorEastAsia" w:hAnsi="Times New Roman"/>
          <w:sz w:val="24"/>
          <w:szCs w:val="24"/>
        </w:rPr>
        <w:t>марта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201</w:t>
      </w:r>
      <w:r w:rsidR="007D6981">
        <w:rPr>
          <w:rFonts w:ascii="Times New Roman" w:eastAsiaTheme="minorEastAsia" w:hAnsi="Times New Roman"/>
          <w:sz w:val="24"/>
          <w:szCs w:val="24"/>
        </w:rPr>
        <w:t>5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г. № </w:t>
      </w:r>
      <w:r w:rsidR="007D6981">
        <w:rPr>
          <w:rFonts w:ascii="Times New Roman" w:eastAsiaTheme="minorEastAsia" w:hAnsi="Times New Roman"/>
          <w:sz w:val="24"/>
          <w:szCs w:val="24"/>
        </w:rPr>
        <w:t>52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н</w:t>
      </w:r>
      <w:r w:rsidR="008F5330">
        <w:rPr>
          <w:rFonts w:ascii="Times New Roman" w:eastAsiaTheme="minorEastAsia" w:hAnsi="Times New Roman"/>
          <w:sz w:val="24"/>
          <w:szCs w:val="24"/>
        </w:rPr>
        <w:t>, от 15.04.2021 № 61н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.</w:t>
      </w:r>
    </w:p>
    <w:p w:rsidR="001C71B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4.4. Бухгалтерский учет осуществляется по следующим журналам операций: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br/>
      </w:r>
      <w:r w:rsidR="001C71B4" w:rsidRPr="00F863D4">
        <w:rPr>
          <w:rFonts w:ascii="Times New Roman" w:eastAsiaTheme="minorEastAsia" w:hAnsi="Times New Roman"/>
          <w:sz w:val="24"/>
          <w:szCs w:val="24"/>
          <w:u w:val="single"/>
        </w:rPr>
        <w:t>Журнал № 1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операций по счету «Касса»;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br/>
      </w:r>
      <w:r w:rsidR="001C71B4" w:rsidRPr="00F863D4">
        <w:rPr>
          <w:rFonts w:ascii="Times New Roman" w:eastAsiaTheme="minorEastAsia" w:hAnsi="Times New Roman"/>
          <w:sz w:val="24"/>
          <w:szCs w:val="24"/>
          <w:u w:val="single"/>
        </w:rPr>
        <w:t>Журнал № 2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операций с безналичными денежными средствами;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br/>
      </w:r>
      <w:r w:rsidR="001C71B4" w:rsidRPr="00F863D4">
        <w:rPr>
          <w:rFonts w:ascii="Times New Roman" w:eastAsiaTheme="minorEastAsia" w:hAnsi="Times New Roman"/>
          <w:sz w:val="24"/>
          <w:szCs w:val="24"/>
          <w:u w:val="single"/>
        </w:rPr>
        <w:t>Журнал № 3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операций расчетов с подотчетными лицами;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br/>
      </w:r>
      <w:r w:rsidR="001C71B4" w:rsidRPr="00F863D4">
        <w:rPr>
          <w:rFonts w:ascii="Times New Roman" w:eastAsiaTheme="minorEastAsia" w:hAnsi="Times New Roman"/>
          <w:sz w:val="24"/>
          <w:szCs w:val="24"/>
          <w:u w:val="single"/>
        </w:rPr>
        <w:t>Журнал № 4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операций расчетов с поставщиками и подрядчиками;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br/>
      </w:r>
      <w:r w:rsidR="001C71B4" w:rsidRPr="00F863D4">
        <w:rPr>
          <w:rFonts w:ascii="Times New Roman" w:eastAsiaTheme="minorEastAsia" w:hAnsi="Times New Roman"/>
          <w:sz w:val="24"/>
          <w:szCs w:val="24"/>
          <w:u w:val="single"/>
        </w:rPr>
        <w:t>Журнал № 6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операций расчетов по оплате труда;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br/>
      </w:r>
      <w:r w:rsidR="001C71B4" w:rsidRPr="00F863D4">
        <w:rPr>
          <w:rFonts w:ascii="Times New Roman" w:eastAsiaTheme="minorEastAsia" w:hAnsi="Times New Roman"/>
          <w:sz w:val="24"/>
          <w:szCs w:val="24"/>
          <w:u w:val="single"/>
        </w:rPr>
        <w:t>Журнал № 7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операций по выбытию и перемещению нефинансовых активов;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br/>
      </w:r>
      <w:r w:rsidR="008F5330" w:rsidRPr="00F863D4">
        <w:rPr>
          <w:rFonts w:ascii="Times New Roman" w:eastAsiaTheme="minorEastAsia" w:hAnsi="Times New Roman"/>
          <w:sz w:val="24"/>
          <w:szCs w:val="24"/>
          <w:u w:val="single"/>
        </w:rPr>
        <w:t>Журнал № 7</w:t>
      </w:r>
      <w:r w:rsidR="008F5330">
        <w:rPr>
          <w:rFonts w:ascii="Times New Roman" w:eastAsiaTheme="minorEastAsia" w:hAnsi="Times New Roman"/>
          <w:sz w:val="24"/>
          <w:szCs w:val="24"/>
          <w:u w:val="single"/>
        </w:rPr>
        <w:t>.02</w:t>
      </w:r>
      <w:r w:rsidR="008F5330">
        <w:rPr>
          <w:rFonts w:ascii="Times New Roman" w:eastAsiaTheme="minorEastAsia" w:hAnsi="Times New Roman"/>
          <w:sz w:val="24"/>
          <w:szCs w:val="24"/>
        </w:rPr>
        <w:t xml:space="preserve"> операций по </w:t>
      </w:r>
      <w:proofErr w:type="spellStart"/>
      <w:r w:rsidR="008F5330">
        <w:rPr>
          <w:rFonts w:ascii="Times New Roman" w:eastAsiaTheme="minorEastAsia" w:hAnsi="Times New Roman"/>
          <w:sz w:val="24"/>
          <w:szCs w:val="24"/>
        </w:rPr>
        <w:t>забалансовому</w:t>
      </w:r>
      <w:proofErr w:type="spellEnd"/>
      <w:r w:rsidR="008F5330">
        <w:rPr>
          <w:rFonts w:ascii="Times New Roman" w:eastAsiaTheme="minorEastAsia" w:hAnsi="Times New Roman"/>
          <w:sz w:val="24"/>
          <w:szCs w:val="24"/>
        </w:rPr>
        <w:t xml:space="preserve"> счету</w:t>
      </w:r>
      <w:r w:rsidR="008F5330" w:rsidRPr="00F863D4">
        <w:rPr>
          <w:rFonts w:ascii="Times New Roman" w:eastAsiaTheme="minorEastAsia" w:hAnsi="Times New Roman"/>
          <w:sz w:val="24"/>
          <w:szCs w:val="24"/>
        </w:rPr>
        <w:t>;</w:t>
      </w:r>
      <w:r w:rsidR="008F5330" w:rsidRPr="00F863D4">
        <w:rPr>
          <w:rFonts w:ascii="Times New Roman" w:eastAsiaTheme="minorEastAsia" w:hAnsi="Times New Roman"/>
          <w:sz w:val="24"/>
          <w:szCs w:val="24"/>
        </w:rPr>
        <w:br/>
      </w:r>
      <w:r w:rsidR="001C71B4" w:rsidRPr="00F863D4">
        <w:rPr>
          <w:rFonts w:ascii="Times New Roman" w:eastAsiaTheme="minorEastAsia" w:hAnsi="Times New Roman"/>
          <w:sz w:val="24"/>
          <w:szCs w:val="24"/>
          <w:u w:val="single"/>
        </w:rPr>
        <w:t>Журнал № 8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 по прочим операциям;</w:t>
      </w:r>
    </w:p>
    <w:p w:rsidR="001C71B4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Theme="minorEastAsia" w:hAnsi="Times New Roman"/>
          <w:sz w:val="24"/>
          <w:szCs w:val="24"/>
        </w:rPr>
      </w:pPr>
      <w:r w:rsidRPr="00F863D4">
        <w:rPr>
          <w:rFonts w:ascii="Times New Roman" w:eastAsiaTheme="minorEastAsia" w:hAnsi="Times New Roman"/>
          <w:sz w:val="24"/>
          <w:szCs w:val="24"/>
          <w:u w:val="single"/>
        </w:rPr>
        <w:t>Журнал № 9</w:t>
      </w:r>
      <w:r w:rsidRPr="00F863D4">
        <w:rPr>
          <w:rFonts w:ascii="Times New Roman" w:eastAsiaTheme="minorEastAsia" w:hAnsi="Times New Roman"/>
          <w:sz w:val="24"/>
          <w:szCs w:val="24"/>
        </w:rPr>
        <w:t xml:space="preserve"> по санкционированию</w:t>
      </w:r>
      <w:r w:rsidR="0032698A">
        <w:rPr>
          <w:rFonts w:ascii="Times New Roman" w:eastAsiaTheme="minorEastAsia" w:hAnsi="Times New Roman"/>
          <w:sz w:val="24"/>
          <w:szCs w:val="24"/>
        </w:rPr>
        <w:t>;</w:t>
      </w:r>
    </w:p>
    <w:p w:rsidR="002A7049" w:rsidRDefault="0032698A" w:rsidP="002A7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Главная книга.</w:t>
      </w:r>
    </w:p>
    <w:p w:rsidR="001C71B4" w:rsidRPr="00F863D4" w:rsidRDefault="002A7049" w:rsidP="002A7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4.5. Корреспонденция счетов в журнале операций записывается в зависимости от характера операций по дебету одного счета и кредиту другого счета.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4.6. Журналы операций подписываются г</w:t>
      </w:r>
      <w:r w:rsidR="0020549D">
        <w:rPr>
          <w:rFonts w:ascii="Times New Roman" w:eastAsiaTheme="minorEastAsia" w:hAnsi="Times New Roman"/>
          <w:sz w:val="24"/>
          <w:szCs w:val="24"/>
        </w:rPr>
        <w:t xml:space="preserve">лавным бухгалтером и </w:t>
      </w:r>
      <w:r w:rsidR="008F5330">
        <w:rPr>
          <w:rFonts w:ascii="Times New Roman" w:eastAsiaTheme="minorEastAsia" w:hAnsi="Times New Roman"/>
          <w:sz w:val="24"/>
          <w:szCs w:val="24"/>
        </w:rPr>
        <w:t>в</w:t>
      </w:r>
      <w:r w:rsidR="0020549D">
        <w:rPr>
          <w:rFonts w:ascii="Times New Roman" w:eastAsiaTheme="minorEastAsia" w:hAnsi="Times New Roman"/>
          <w:sz w:val="24"/>
          <w:szCs w:val="24"/>
        </w:rPr>
        <w:t>едущим экономистом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, составившим журнал операций.</w:t>
      </w:r>
    </w:p>
    <w:p w:rsidR="001C71B4" w:rsidRPr="00F863D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4.7. По истечении месяца данные оборотов по счетам из журналов операций записываются в Главную книгу.</w:t>
      </w:r>
    </w:p>
    <w:p w:rsidR="001C71B4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>4.8. Главная книга формируется:– единой (консолидированной) по всем источникам финансирования.</w:t>
      </w:r>
    </w:p>
    <w:p w:rsidR="008F5330" w:rsidRPr="00F863D4" w:rsidRDefault="008F5330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4.9. К журналам операций прилагаются первичные учетные документы согласно приложению № 1 к настоящему Положению.</w:t>
      </w:r>
    </w:p>
    <w:p w:rsidR="001C71B4" w:rsidRPr="00F863D4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F863D4">
        <w:rPr>
          <w:rFonts w:ascii="Times New Roman" w:eastAsiaTheme="minorEastAsia" w:hAnsi="Times New Roman"/>
          <w:sz w:val="24"/>
          <w:szCs w:val="24"/>
        </w:rPr>
        <w:t> </w:t>
      </w:r>
    </w:p>
    <w:p w:rsidR="001C71B4" w:rsidRDefault="001C71B4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F863D4">
        <w:rPr>
          <w:rFonts w:ascii="Times New Roman" w:eastAsiaTheme="minorEastAsia" w:hAnsi="Times New Roman"/>
          <w:b/>
          <w:bCs/>
          <w:sz w:val="24"/>
          <w:szCs w:val="24"/>
        </w:rPr>
        <w:t xml:space="preserve">5. </w:t>
      </w:r>
      <w:r w:rsidR="00C953AA">
        <w:rPr>
          <w:rFonts w:ascii="Times New Roman" w:eastAsiaTheme="minorEastAsia" w:hAnsi="Times New Roman"/>
          <w:b/>
          <w:bCs/>
          <w:sz w:val="24"/>
          <w:szCs w:val="24"/>
        </w:rPr>
        <w:t>Порядок архивации документов</w:t>
      </w:r>
    </w:p>
    <w:p w:rsidR="00C953AA" w:rsidRDefault="00C953AA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DA1257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     </w:t>
      </w:r>
      <w:r w:rsidR="00DA1257" w:rsidRPr="00DA1257">
        <w:rPr>
          <w:rFonts w:ascii="Times New Roman" w:eastAsiaTheme="minorEastAsia" w:hAnsi="Times New Roman"/>
          <w:bCs/>
          <w:sz w:val="24"/>
          <w:szCs w:val="24"/>
        </w:rPr>
        <w:t xml:space="preserve">5.1. </w:t>
      </w:r>
      <w:r w:rsidR="00DA1257">
        <w:rPr>
          <w:rFonts w:ascii="Times New Roman" w:eastAsiaTheme="minorEastAsia" w:hAnsi="Times New Roman"/>
          <w:bCs/>
          <w:sz w:val="24"/>
          <w:szCs w:val="24"/>
        </w:rPr>
        <w:t>Первичные (сводные) учетные документы, регистры бухгалтерского учета, Бухгалтерская (финансовая) отчетность до передачи их в архив хранятся в бухгалтерии в шкафу под ответственностью лиц, уполномоченных главным бухгалтером.</w:t>
      </w:r>
      <w:r w:rsidR="008F5330">
        <w:rPr>
          <w:rFonts w:ascii="Times New Roman" w:eastAsiaTheme="minorEastAsia" w:hAnsi="Times New Roman"/>
          <w:bCs/>
          <w:sz w:val="24"/>
          <w:szCs w:val="24"/>
        </w:rPr>
        <w:t xml:space="preserve"> Хранение  первичных (сводных) электронных документов и регистров осуществляется в соответствии с требованиями Учетной политики (п. 2.1).</w:t>
      </w:r>
    </w:p>
    <w:p w:rsidR="00DA1257" w:rsidRDefault="002A7049" w:rsidP="00C95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lastRenderedPageBreak/>
        <w:t xml:space="preserve">     </w:t>
      </w:r>
      <w:r w:rsidR="00DA1257">
        <w:rPr>
          <w:rFonts w:ascii="Times New Roman" w:eastAsiaTheme="minorEastAsia" w:hAnsi="Times New Roman"/>
          <w:bCs/>
          <w:sz w:val="24"/>
          <w:szCs w:val="24"/>
        </w:rPr>
        <w:t xml:space="preserve">5.2. По истечении каждого отчетного месяца первичные (сводные) учетные документы, относящиеся к соответствующим журналам операций (регистрам бухгалтерского учета), должны быть подобраны в хронологическом порядке и сброшюрованы. При незначительном количестве документов брошюровку можно производить за несколько месяцев в одну папку (дело). </w:t>
      </w:r>
    </w:p>
    <w:p w:rsidR="00637755" w:rsidRDefault="00DA1257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 </w:t>
      </w:r>
      <w:r w:rsidR="002A7049"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t>5.3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637755" w:rsidRPr="00212A03">
        <w:rPr>
          <w:rFonts w:ascii="Times New Roman" w:eastAsiaTheme="minorEastAsia" w:hAnsi="Times New Roman"/>
          <w:sz w:val="24"/>
          <w:szCs w:val="24"/>
        </w:rPr>
        <w:t>Для группировки исполненных документов в дела, систематизации и учета дел, определения сроков их хранения в учреждении применяется номенклатура дел.</w:t>
      </w:r>
    </w:p>
    <w:p w:rsidR="001C71B4" w:rsidRPr="00F863D4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5.4.  Документы, </w:t>
      </w:r>
      <w:r w:rsidRPr="00C115D6">
        <w:rPr>
          <w:rFonts w:ascii="Times New Roman" w:eastAsiaTheme="minorEastAsia" w:hAnsi="Times New Roman"/>
          <w:sz w:val="24"/>
          <w:szCs w:val="24"/>
        </w:rPr>
        <w:t>срок хранения ко</w:t>
      </w:r>
      <w:r>
        <w:rPr>
          <w:rFonts w:ascii="Times New Roman" w:eastAsiaTheme="minorEastAsia" w:hAnsi="Times New Roman"/>
          <w:sz w:val="24"/>
          <w:szCs w:val="24"/>
        </w:rPr>
        <w:t>торых не превышает 10 лет, хранятся</w:t>
      </w:r>
      <w:r w:rsidRPr="00C115D6">
        <w:rPr>
          <w:rFonts w:ascii="Times New Roman" w:eastAsiaTheme="minorEastAsia" w:hAnsi="Times New Roman"/>
          <w:sz w:val="24"/>
          <w:szCs w:val="24"/>
        </w:rPr>
        <w:t xml:space="preserve"> в</w:t>
      </w:r>
      <w:r>
        <w:rPr>
          <w:rFonts w:ascii="Times New Roman" w:eastAsiaTheme="minorEastAsia" w:hAnsi="Times New Roman"/>
          <w:sz w:val="24"/>
          <w:szCs w:val="24"/>
        </w:rPr>
        <w:t xml:space="preserve"> архиве учреждения до момента </w:t>
      </w:r>
      <w:r w:rsidRPr="00C115D6">
        <w:rPr>
          <w:rFonts w:ascii="Times New Roman" w:eastAsiaTheme="minorEastAsia" w:hAnsi="Times New Roman"/>
          <w:sz w:val="24"/>
          <w:szCs w:val="24"/>
        </w:rPr>
        <w:t>их уничтож</w:t>
      </w:r>
      <w:r>
        <w:rPr>
          <w:rFonts w:ascii="Times New Roman" w:eastAsiaTheme="minorEastAsia" w:hAnsi="Times New Roman"/>
          <w:sz w:val="24"/>
          <w:szCs w:val="24"/>
        </w:rPr>
        <w:t>ения</w:t>
      </w:r>
      <w:r w:rsidRPr="00C115D6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1C71B4" w:rsidRPr="008C4986">
        <w:rPr>
          <w:rFonts w:ascii="Times New Roman" w:eastAsiaTheme="minorEastAsia" w:hAnsi="Times New Roman"/>
          <w:sz w:val="24"/>
          <w:szCs w:val="24"/>
        </w:rPr>
        <w:t xml:space="preserve"> </w:t>
      </w:r>
      <w:r w:rsidR="00B60621">
        <w:rPr>
          <w:rFonts w:ascii="Times New Roman" w:eastAsiaTheme="minorEastAsia" w:hAnsi="Times New Roman"/>
          <w:sz w:val="24"/>
          <w:szCs w:val="24"/>
        </w:rPr>
        <w:t>Ответственным</w:t>
      </w:r>
      <w:r w:rsidR="005B403D">
        <w:rPr>
          <w:rFonts w:ascii="Times New Roman" w:eastAsiaTheme="minorEastAsia" w:hAnsi="Times New Roman"/>
          <w:sz w:val="24"/>
          <w:szCs w:val="24"/>
        </w:rPr>
        <w:t xml:space="preserve"> лицом за архив является </w:t>
      </w:r>
      <w:r>
        <w:rPr>
          <w:rFonts w:ascii="Times New Roman" w:eastAsiaTheme="minorEastAsia" w:hAnsi="Times New Roman"/>
          <w:sz w:val="24"/>
          <w:szCs w:val="24"/>
        </w:rPr>
        <w:t>в</w:t>
      </w:r>
      <w:r w:rsidR="005B403D">
        <w:rPr>
          <w:rFonts w:ascii="Times New Roman" w:eastAsiaTheme="minorEastAsia" w:hAnsi="Times New Roman"/>
          <w:sz w:val="24"/>
          <w:szCs w:val="24"/>
        </w:rPr>
        <w:t>едущи</w:t>
      </w:r>
      <w:r>
        <w:rPr>
          <w:rFonts w:ascii="Times New Roman" w:eastAsiaTheme="minorEastAsia" w:hAnsi="Times New Roman"/>
          <w:sz w:val="24"/>
          <w:szCs w:val="24"/>
        </w:rPr>
        <w:t>й</w:t>
      </w:r>
      <w:r w:rsidR="00B60621">
        <w:rPr>
          <w:rFonts w:ascii="Times New Roman" w:eastAsiaTheme="minorEastAsia" w:hAnsi="Times New Roman"/>
          <w:sz w:val="24"/>
          <w:szCs w:val="24"/>
        </w:rPr>
        <w:t xml:space="preserve"> специалист (юрист), который</w:t>
      </w:r>
      <w:r w:rsidR="001C71B4" w:rsidRPr="008C4986">
        <w:rPr>
          <w:rFonts w:ascii="Times New Roman" w:eastAsiaTheme="minorEastAsia" w:hAnsi="Times New Roman"/>
          <w:sz w:val="24"/>
          <w:szCs w:val="24"/>
        </w:rPr>
        <w:t xml:space="preserve"> несет ответственность за состояние работы архива и выполнение возложенных на него функций.</w:t>
      </w:r>
      <w:bookmarkStart w:id="0" w:name="_GoBack"/>
      <w:bookmarkEnd w:id="0"/>
    </w:p>
    <w:p w:rsidR="00637755" w:rsidRDefault="002A7049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</w:t>
      </w:r>
      <w:r w:rsidR="00DA1257">
        <w:rPr>
          <w:rFonts w:ascii="Times New Roman" w:eastAsiaTheme="minorEastAsia" w:hAnsi="Times New Roman"/>
          <w:sz w:val="24"/>
          <w:szCs w:val="24"/>
        </w:rPr>
        <w:t>5.5</w:t>
      </w:r>
      <w:r w:rsidR="001C71B4" w:rsidRPr="00F863D4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637755" w:rsidRPr="007C313B">
        <w:rPr>
          <w:rFonts w:ascii="Times New Roman" w:eastAsiaTheme="minorEastAsia" w:hAnsi="Times New Roman"/>
          <w:sz w:val="24"/>
          <w:szCs w:val="24"/>
        </w:rPr>
        <w:t xml:space="preserve">Для проведения экспертизы </w:t>
      </w:r>
      <w:r w:rsidR="00637755">
        <w:rPr>
          <w:rFonts w:ascii="Times New Roman" w:eastAsiaTheme="minorEastAsia" w:hAnsi="Times New Roman"/>
          <w:sz w:val="24"/>
          <w:szCs w:val="24"/>
        </w:rPr>
        <w:t xml:space="preserve">документов, подлежащих уничтожению </w:t>
      </w:r>
      <w:r w:rsidR="00637755" w:rsidRPr="007C313B">
        <w:rPr>
          <w:rFonts w:ascii="Times New Roman" w:eastAsiaTheme="minorEastAsia" w:hAnsi="Times New Roman"/>
          <w:sz w:val="24"/>
          <w:szCs w:val="24"/>
        </w:rPr>
        <w:t xml:space="preserve">приказом руководителя </w:t>
      </w:r>
      <w:r w:rsidR="00637755">
        <w:rPr>
          <w:rFonts w:ascii="Times New Roman" w:eastAsiaTheme="minorEastAsia" w:hAnsi="Times New Roman"/>
          <w:sz w:val="24"/>
          <w:szCs w:val="24"/>
        </w:rPr>
        <w:t>учреждения,</w:t>
      </w:r>
      <w:r w:rsidR="00637755" w:rsidRPr="007C313B">
        <w:rPr>
          <w:rFonts w:ascii="Times New Roman" w:eastAsiaTheme="minorEastAsia" w:hAnsi="Times New Roman"/>
          <w:sz w:val="24"/>
          <w:szCs w:val="24"/>
        </w:rPr>
        <w:t xml:space="preserve"> создается </w:t>
      </w:r>
      <w:r w:rsidR="00637755">
        <w:rPr>
          <w:rFonts w:ascii="Times New Roman" w:eastAsiaTheme="minorEastAsia" w:hAnsi="Times New Roman"/>
          <w:sz w:val="24"/>
          <w:szCs w:val="24"/>
        </w:rPr>
        <w:t xml:space="preserve">экспертная комиссия, которая </w:t>
      </w:r>
      <w:r w:rsidR="00637755" w:rsidRPr="007C313B">
        <w:rPr>
          <w:rFonts w:ascii="Times New Roman" w:eastAsiaTheme="minorEastAsia" w:hAnsi="Times New Roman"/>
          <w:sz w:val="24"/>
          <w:szCs w:val="24"/>
        </w:rPr>
        <w:t>производит отбор документальных материалов, имеющих хозяйственное значение, а также оперативно-справочный характер, и уничтожение документов, утративших практическую ценность. На отобранные к уничтожению документы составляется Акт о выделении к уничтожению документов. Уничтожение выбранных документов фиксируется Актом об уничтожении документов, срок хранения по которым истек с указанием способа уничтожения документов.</w:t>
      </w: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5.6. </w:t>
      </w:r>
      <w:r w:rsidRPr="00F43476">
        <w:rPr>
          <w:rFonts w:ascii="Times New Roman" w:eastAsiaTheme="minorEastAsia" w:hAnsi="Times New Roman"/>
          <w:sz w:val="24"/>
          <w:szCs w:val="24"/>
        </w:rPr>
        <w:t>В акт о выделении к уничтожению документов, не подлежащих хранению,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F43476">
        <w:rPr>
          <w:rFonts w:ascii="Times New Roman" w:eastAsiaTheme="minorEastAsia" w:hAnsi="Times New Roman"/>
          <w:sz w:val="24"/>
          <w:szCs w:val="24"/>
        </w:rPr>
        <w:t>включаются дела, если предусмотренный для них срок хранения истек к 1 января года, в котором составляется Акт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:rsidR="004D6062" w:rsidRDefault="004D6062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lastRenderedPageBreak/>
        <w:t>Приложение №1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137"/>
        <w:gridCol w:w="5248"/>
      </w:tblGrid>
      <w:tr w:rsidR="00637755" w:rsidTr="00C852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7755" w:rsidRDefault="00637755" w:rsidP="00C852C8">
            <w:pPr>
              <w:jc w:val="center"/>
              <w:rPr>
                <w:rFonts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color w:val="000000"/>
                <w:sz w:val="24"/>
                <w:szCs w:val="24"/>
              </w:rPr>
              <w:t>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7755" w:rsidRDefault="00637755" w:rsidP="00C852C8">
            <w:pPr>
              <w:jc w:val="center"/>
              <w:rPr>
                <w:rFonts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color w:val="000000"/>
                <w:sz w:val="24"/>
                <w:szCs w:val="24"/>
              </w:rPr>
              <w:t>Документы</w:t>
            </w:r>
          </w:p>
        </w:tc>
      </w:tr>
      <w:tr w:rsidR="00637755" w:rsidTr="00C852C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Pr="00F136CF" w:rsidRDefault="00637755" w:rsidP="00C852C8">
            <w:pPr>
              <w:spacing w:after="0"/>
              <w:rPr>
                <w:rFonts w:ascii="Times New Roman" w:hAnsi="Times New Roman"/>
              </w:rPr>
            </w:pPr>
            <w:r w:rsidRPr="00F136CF">
              <w:rPr>
                <w:rFonts w:ascii="Times New Roman" w:hAnsi="Times New Roman"/>
                <w:color w:val="000000"/>
                <w:sz w:val="24"/>
                <w:szCs w:val="24"/>
              </w:rPr>
              <w:t>Журнал операций № 1 по счету «Касса» (ф. 0504071)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 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 w:rsidRPr="00F136CF">
              <w:rPr>
                <w:rFonts w:hAnsi="Times New Roman"/>
                <w:color w:val="000000"/>
                <w:sz w:val="24"/>
                <w:szCs w:val="24"/>
              </w:rPr>
              <w:t>Вторые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листы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кассовой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книги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. 0504514)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–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отчет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кассира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Приходный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кассовый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ордер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0310001)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Расходный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кассовый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ордер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0310002)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Объявление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взнос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наличными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ОКУД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0402001)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регистрации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приходных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расходных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кассовых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ордеров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0504093)</w:t>
            </w:r>
          </w:p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 w:rsidRPr="00895B0F">
              <w:rPr>
                <w:rFonts w:hAnsi="Times New Roman"/>
                <w:color w:val="000000"/>
                <w:sz w:val="24"/>
                <w:szCs w:val="24"/>
              </w:rPr>
              <w:t>Иные</w:t>
            </w:r>
            <w:r w:rsidRPr="00895B0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895B0F">
              <w:rPr>
                <w:rFonts w:hAnsi="Times New Roman"/>
                <w:color w:val="000000"/>
                <w:sz w:val="24"/>
                <w:szCs w:val="24"/>
              </w:rPr>
              <w:t>документы</w:t>
            </w:r>
            <w:r w:rsidRPr="00895B0F"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 w:rsidRPr="00895B0F">
              <w:rPr>
                <w:rFonts w:hAnsi="Times New Roman"/>
                <w:color w:val="000000"/>
                <w:sz w:val="24"/>
                <w:szCs w:val="24"/>
              </w:rPr>
              <w:t>при</w:t>
            </w:r>
            <w:r w:rsidRPr="00895B0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895B0F">
              <w:rPr>
                <w:rFonts w:hAnsi="Times New Roman"/>
                <w:color w:val="000000"/>
                <w:sz w:val="24"/>
                <w:szCs w:val="24"/>
              </w:rPr>
              <w:t>необходимости</w:t>
            </w:r>
            <w:r w:rsidRPr="00895B0F">
              <w:rPr>
                <w:rFonts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637755" w:rsidTr="00C852C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</w:pPr>
            <w:r>
              <w:rPr>
                <w:rFonts w:hAnsi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безналичными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денежными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средствами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Выписки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из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лицевого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казначейства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расчетного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банке 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приложением</w:t>
            </w:r>
            <w:r>
              <w:rPr>
                <w:rFonts w:hAnsi="Times New Roman"/>
                <w:color w:val="000000"/>
                <w:sz w:val="24"/>
                <w:szCs w:val="24"/>
              </w:rPr>
              <w:t>:</w:t>
            </w:r>
          </w:p>
          <w:p w:rsidR="00637755" w:rsidRDefault="00637755" w:rsidP="00C852C8">
            <w:pPr>
              <w:numPr>
                <w:ilvl w:val="0"/>
                <w:numId w:val="5"/>
              </w:numPr>
              <w:spacing w:after="0" w:line="240" w:lineRule="auto"/>
              <w:ind w:left="780" w:right="180"/>
              <w:contextualSpacing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платежных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документов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:rsidR="00637755" w:rsidRDefault="00637755" w:rsidP="00C852C8">
            <w:pPr>
              <w:numPr>
                <w:ilvl w:val="0"/>
                <w:numId w:val="5"/>
              </w:numPr>
              <w:spacing w:after="0" w:line="240" w:lineRule="auto"/>
              <w:ind w:left="780" w:right="180"/>
              <w:contextualSpacing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мемориальных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ордеров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банка</w:t>
            </w:r>
            <w:r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:rsidR="00637755" w:rsidRDefault="00637755" w:rsidP="00C852C8">
            <w:pPr>
              <w:numPr>
                <w:ilvl w:val="0"/>
                <w:numId w:val="5"/>
              </w:numPr>
              <w:spacing w:after="0" w:line="240" w:lineRule="auto"/>
              <w:ind w:left="780" w:right="180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других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казначейских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банковских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документов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</w:pPr>
            <w:r>
              <w:rPr>
                <w:rFonts w:hAnsi="Times New Roman"/>
                <w:color w:val="000000"/>
                <w:sz w:val="24"/>
                <w:szCs w:val="24"/>
              </w:rPr>
              <w:t>Бухгалтерские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справки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 w:rsidRPr="00F136CF">
              <w:rPr>
                <w:rFonts w:ascii="Times New Roman" w:hAnsi="Times New Roman"/>
                <w:color w:val="000000"/>
                <w:sz w:val="24"/>
                <w:szCs w:val="24"/>
              </w:rPr>
              <w:t>Заявки на выплату средств (ф. 053196)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Платежное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поручение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0401060)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Извещения </w:t>
            </w:r>
            <w:r>
              <w:rPr>
                <w:rFonts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0504805)</w:t>
            </w:r>
          </w:p>
          <w:p w:rsidR="00637755" w:rsidRDefault="00637755" w:rsidP="00C852C8">
            <w:pPr>
              <w:spacing w:after="0" w:line="240" w:lineRule="auto"/>
            </w:pPr>
            <w:r w:rsidRPr="002F0F21">
              <w:rPr>
                <w:rFonts w:ascii="Times New Roman" w:hAnsi="Times New Roman"/>
                <w:sz w:val="24"/>
                <w:szCs w:val="24"/>
              </w:rPr>
              <w:t>Иные документы (при необходимости)</w:t>
            </w:r>
          </w:p>
        </w:tc>
      </w:tr>
      <w:tr w:rsidR="00637755" w:rsidTr="00C852C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</w:pPr>
            <w:r w:rsidRPr="00F136CF">
              <w:rPr>
                <w:rFonts w:hAnsi="Times New Roman"/>
                <w:color w:val="000000"/>
                <w:sz w:val="24"/>
                <w:szCs w:val="24"/>
              </w:rPr>
              <w:t>Журнал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операций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№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3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расчетов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с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подотчетными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лицами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Pr="00F136CF">
              <w:rPr>
                <w:rFonts w:hAnsi="Times New Roman"/>
                <w:color w:val="000000"/>
                <w:sz w:val="24"/>
                <w:szCs w:val="24"/>
              </w:rPr>
              <w:t>. 0504071)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Отчеты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расходах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подотчетного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лица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0504520)</w:t>
            </w:r>
            <w:r>
              <w:rPr>
                <w:rFonts w:hAnsi="Times New Roman"/>
                <w:color w:val="000000"/>
                <w:sz w:val="24"/>
                <w:szCs w:val="24"/>
              </w:rPr>
              <w:t> 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подтверждающими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документами</w:t>
            </w:r>
            <w:r>
              <w:rPr>
                <w:rFonts w:hAnsi="Times New Roman"/>
                <w:color w:val="000000"/>
                <w:sz w:val="24"/>
                <w:szCs w:val="24"/>
              </w:rPr>
              <w:t>:</w:t>
            </w:r>
          </w:p>
          <w:p w:rsidR="00637755" w:rsidRDefault="00637755" w:rsidP="00C852C8">
            <w:pPr>
              <w:numPr>
                <w:ilvl w:val="0"/>
                <w:numId w:val="6"/>
              </w:numPr>
              <w:spacing w:after="0" w:line="240" w:lineRule="auto"/>
              <w:ind w:left="780" w:right="180"/>
              <w:contextualSpacing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кассовые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товарные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чеки</w:t>
            </w:r>
            <w:r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:rsidR="00637755" w:rsidRDefault="00637755" w:rsidP="00C852C8">
            <w:pPr>
              <w:numPr>
                <w:ilvl w:val="0"/>
                <w:numId w:val="6"/>
              </w:numPr>
              <w:spacing w:after="0" w:line="240" w:lineRule="auto"/>
              <w:ind w:left="780" w:right="180"/>
              <w:contextualSpacing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квитанции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электронных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банкоматов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терминалов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слипы</w:t>
            </w:r>
            <w:r>
              <w:rPr>
                <w:rFonts w:hAnsi="Times New Roman"/>
                <w:color w:val="000000"/>
                <w:sz w:val="24"/>
                <w:szCs w:val="24"/>
              </w:rPr>
              <w:t>);</w:t>
            </w:r>
          </w:p>
          <w:p w:rsidR="00637755" w:rsidRDefault="00637755" w:rsidP="00C852C8">
            <w:pPr>
              <w:numPr>
                <w:ilvl w:val="0"/>
                <w:numId w:val="6"/>
              </w:numPr>
              <w:spacing w:after="0" w:line="240" w:lineRule="auto"/>
              <w:ind w:left="780" w:right="180"/>
              <w:contextualSpacing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проездные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билеты</w:t>
            </w:r>
            <w:r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:rsidR="00637755" w:rsidRPr="00895B0F" w:rsidRDefault="00637755" w:rsidP="00C852C8">
            <w:pPr>
              <w:numPr>
                <w:ilvl w:val="0"/>
                <w:numId w:val="6"/>
              </w:numPr>
              <w:spacing w:after="0" w:line="240" w:lineRule="auto"/>
              <w:ind w:left="780" w:righ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895B0F">
              <w:rPr>
                <w:rFonts w:ascii="Times New Roman" w:hAnsi="Times New Roman"/>
                <w:color w:val="000000"/>
                <w:sz w:val="24"/>
                <w:szCs w:val="24"/>
              </w:rPr>
              <w:t>квитанции за проживание;</w:t>
            </w:r>
          </w:p>
          <w:p w:rsidR="00637755" w:rsidRDefault="00637755" w:rsidP="00C852C8">
            <w:pPr>
              <w:numPr>
                <w:ilvl w:val="0"/>
                <w:numId w:val="6"/>
              </w:numPr>
              <w:spacing w:after="0" w:line="240" w:lineRule="auto"/>
              <w:ind w:left="780" w:right="180"/>
              <w:rPr>
                <w:rFonts w:hAnsi="Times New Roman"/>
                <w:color w:val="000000"/>
                <w:sz w:val="24"/>
                <w:szCs w:val="24"/>
              </w:rPr>
            </w:pPr>
            <w:r w:rsidRPr="00895B0F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иные подтверждающие документы.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Решение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командировании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0504512)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Изменение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Решения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командировании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0504513)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Извещения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0504805)</w:t>
            </w:r>
          </w:p>
          <w:p w:rsidR="00637755" w:rsidRDefault="00637755" w:rsidP="00C852C8">
            <w:pPr>
              <w:spacing w:after="0" w:line="240" w:lineRule="auto"/>
            </w:pPr>
            <w:r w:rsidRPr="002F0F21">
              <w:rPr>
                <w:rFonts w:ascii="Times New Roman" w:hAnsi="Times New Roman"/>
                <w:sz w:val="24"/>
                <w:szCs w:val="24"/>
              </w:rPr>
              <w:t>Иные документы (при необходимости)</w:t>
            </w:r>
          </w:p>
        </w:tc>
      </w:tr>
      <w:tr w:rsidR="00637755" w:rsidTr="00C852C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right="75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</w:p>
          <w:p w:rsidR="00637755" w:rsidRDefault="00637755" w:rsidP="00C852C8">
            <w:pPr>
              <w:spacing w:after="0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4 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расчетов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поставщиками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lastRenderedPageBreak/>
              <w:t>подрядчиками </w:t>
            </w:r>
            <w:r>
              <w:rPr>
                <w:rFonts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lastRenderedPageBreak/>
              <w:t>Документы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поставщиков</w:t>
            </w:r>
            <w:r>
              <w:rPr>
                <w:rFonts w:hAnsi="Times New Roman"/>
                <w:color w:val="000000"/>
                <w:sz w:val="24"/>
                <w:szCs w:val="24"/>
              </w:rPr>
              <w:t>:</w:t>
            </w:r>
          </w:p>
          <w:p w:rsidR="00637755" w:rsidRDefault="00637755" w:rsidP="00C852C8">
            <w:pPr>
              <w:numPr>
                <w:ilvl w:val="0"/>
                <w:numId w:val="7"/>
              </w:numPr>
              <w:spacing w:after="0" w:line="240" w:lineRule="auto"/>
              <w:ind w:left="780" w:right="180"/>
              <w:contextualSpacing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фактуры</w:t>
            </w:r>
            <w:r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:rsidR="00637755" w:rsidRDefault="00637755" w:rsidP="00C852C8">
            <w:pPr>
              <w:numPr>
                <w:ilvl w:val="0"/>
                <w:numId w:val="7"/>
              </w:numPr>
              <w:spacing w:after="0" w:line="240" w:lineRule="auto"/>
              <w:ind w:left="780" w:right="180"/>
              <w:contextualSpacing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акты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выполненных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оказанных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lastRenderedPageBreak/>
              <w:t>услуг</w:t>
            </w:r>
            <w:r>
              <w:rPr>
                <w:rFonts w:hAnsi="Times New Roman"/>
                <w:color w:val="000000"/>
                <w:sz w:val="24"/>
                <w:szCs w:val="24"/>
              </w:rPr>
              <w:t>);</w:t>
            </w:r>
          </w:p>
          <w:p w:rsidR="00637755" w:rsidRDefault="00637755" w:rsidP="00C852C8">
            <w:pPr>
              <w:numPr>
                <w:ilvl w:val="0"/>
                <w:numId w:val="7"/>
              </w:numPr>
              <w:spacing w:after="0" w:line="240" w:lineRule="auto"/>
              <w:ind w:left="780" w:right="180"/>
              <w:contextualSpacing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акты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приема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передачи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:rsidR="00637755" w:rsidRDefault="00637755" w:rsidP="00C852C8">
            <w:pPr>
              <w:numPr>
                <w:ilvl w:val="0"/>
                <w:numId w:val="7"/>
              </w:numPr>
              <w:spacing w:after="0" w:line="240" w:lineRule="auto"/>
              <w:ind w:left="780" w:right="180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товарные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товарно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транспортные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накладные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637755" w:rsidRDefault="00637755" w:rsidP="00C852C8">
            <w:pPr>
              <w:numPr>
                <w:ilvl w:val="0"/>
                <w:numId w:val="7"/>
              </w:numPr>
              <w:spacing w:after="0" w:line="240" w:lineRule="auto"/>
              <w:ind w:left="780" w:right="180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прочие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сопроводительные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документы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наличии</w:t>
            </w:r>
            <w:r>
              <w:rPr>
                <w:rFonts w:hAnsi="Times New Roman"/>
                <w:color w:val="000000"/>
                <w:sz w:val="24"/>
                <w:szCs w:val="24"/>
              </w:rPr>
              <w:t>).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925117" w:rsidP="00925117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Акт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приеме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/>
                <w:color w:val="000000"/>
                <w:sz w:val="24"/>
                <w:szCs w:val="24"/>
              </w:rPr>
              <w:t>–п</w:t>
            </w:r>
            <w:proofErr w:type="gramEnd"/>
            <w:r>
              <w:rPr>
                <w:rFonts w:hAnsi="Times New Roman"/>
                <w:color w:val="000000"/>
                <w:sz w:val="24"/>
                <w:szCs w:val="24"/>
              </w:rPr>
              <w:t>ередаче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активов</w:t>
            </w:r>
            <w:r w:rsidR="00637755" w:rsidRPr="007D2F80">
              <w:rPr>
                <w:rFonts w:hAnsi="Times New Roman"/>
                <w:color w:val="000000"/>
                <w:sz w:val="24"/>
                <w:szCs w:val="24"/>
              </w:rPr>
              <w:t>(</w:t>
            </w:r>
            <w:r w:rsidR="00637755" w:rsidRPr="007D2F80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="00637755" w:rsidRPr="007D2F80">
              <w:rPr>
                <w:rFonts w:hAnsi="Times New Roman"/>
                <w:color w:val="000000"/>
                <w:sz w:val="24"/>
                <w:szCs w:val="24"/>
              </w:rPr>
              <w:t>. 05</w:t>
            </w:r>
            <w:r>
              <w:rPr>
                <w:rFonts w:hAnsi="Times New Roman"/>
                <w:color w:val="000000"/>
                <w:sz w:val="24"/>
                <w:szCs w:val="24"/>
              </w:rPr>
              <w:t>10448</w:t>
            </w:r>
            <w:r w:rsidR="00637755" w:rsidRPr="007D2F80">
              <w:rPr>
                <w:rFonts w:hAnsi="Times New Roman"/>
                <w:color w:val="000000"/>
                <w:sz w:val="24"/>
                <w:szCs w:val="24"/>
              </w:rPr>
              <w:t>)</w:t>
            </w:r>
          </w:p>
          <w:p w:rsidR="00925117" w:rsidRDefault="00925117" w:rsidP="00925117">
            <w:pPr>
              <w:spacing w:after="0" w:line="240" w:lineRule="auto"/>
            </w:pPr>
            <w:r>
              <w:rPr>
                <w:rFonts w:hAnsi="Times New Roman"/>
                <w:color w:val="000000"/>
                <w:sz w:val="24"/>
                <w:szCs w:val="24"/>
              </w:rPr>
              <w:t>Акт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приемки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0510452)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 w:rsidRPr="007D2F80">
              <w:rPr>
                <w:rFonts w:hAnsi="Times New Roman"/>
                <w:color w:val="000000"/>
                <w:sz w:val="24"/>
                <w:szCs w:val="24"/>
              </w:rPr>
              <w:t>Извещение</w:t>
            </w:r>
            <w:r w:rsidRPr="007D2F80"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 w:rsidRPr="007D2F80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Pr="007D2F80">
              <w:rPr>
                <w:rFonts w:hAnsi="Times New Roman"/>
                <w:color w:val="000000"/>
                <w:sz w:val="24"/>
                <w:szCs w:val="24"/>
              </w:rPr>
              <w:t>. 0504805)</w:t>
            </w:r>
          </w:p>
          <w:p w:rsidR="00637755" w:rsidRDefault="00637755" w:rsidP="00C852C8">
            <w:pPr>
              <w:spacing w:after="0" w:line="240" w:lineRule="auto"/>
            </w:pPr>
            <w:r w:rsidRPr="002F0F21">
              <w:rPr>
                <w:rFonts w:ascii="Times New Roman" w:hAnsi="Times New Roman"/>
                <w:sz w:val="24"/>
                <w:szCs w:val="24"/>
              </w:rPr>
              <w:t>Иные документы (при необходимости)</w:t>
            </w:r>
          </w:p>
        </w:tc>
      </w:tr>
      <w:tr w:rsidR="00637755" w:rsidTr="00C852C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</w:pPr>
            <w:r>
              <w:rPr>
                <w:rFonts w:hAnsi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5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расчетов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дебиторами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доходам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. 0504071)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925117">
            <w:pPr>
              <w:spacing w:after="0"/>
            </w:pPr>
            <w:r>
              <w:rPr>
                <w:rFonts w:hAnsi="Times New Roman"/>
                <w:color w:val="000000"/>
                <w:sz w:val="24"/>
                <w:szCs w:val="24"/>
              </w:rPr>
              <w:t>Ак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т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сдачи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-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приемки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выполненных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работ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оказанных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услуг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</w:pPr>
            <w:r>
              <w:rPr>
                <w:rFonts w:hAnsi="Times New Roman"/>
                <w:color w:val="000000"/>
                <w:sz w:val="24"/>
                <w:szCs w:val="24"/>
              </w:rPr>
              <w:t>Бухгалтерские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справки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Извещение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0504805)</w:t>
            </w:r>
          </w:p>
          <w:p w:rsidR="00637755" w:rsidRPr="006323B1" w:rsidRDefault="00637755" w:rsidP="00C852C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69FD">
              <w:rPr>
                <w:rFonts w:ascii="Times New Roman" w:hAnsi="Times New Roman"/>
                <w:sz w:val="24"/>
                <w:szCs w:val="24"/>
              </w:rPr>
              <w:t xml:space="preserve">Решения об оценке стоимости имущества, отчуждаемого не в пользу организаций бюджетной </w:t>
            </w:r>
            <w:r w:rsidRPr="006323B1">
              <w:rPr>
                <w:rFonts w:ascii="Times New Roman" w:hAnsi="Times New Roman"/>
                <w:sz w:val="24"/>
                <w:szCs w:val="24"/>
              </w:rPr>
              <w:t>сферы (ф. 0510442)</w:t>
            </w:r>
          </w:p>
          <w:p w:rsidR="00637755" w:rsidRDefault="00637755" w:rsidP="00C852C8">
            <w:pPr>
              <w:spacing w:after="0"/>
            </w:pPr>
            <w:r w:rsidRPr="006323B1">
              <w:rPr>
                <w:rFonts w:ascii="Times New Roman" w:hAnsi="Times New Roman"/>
                <w:sz w:val="24"/>
                <w:szCs w:val="24"/>
              </w:rPr>
              <w:t>Иные документы (при необходимости</w:t>
            </w:r>
            <w:r w:rsidRPr="002C69F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37755" w:rsidTr="00C852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</w:pPr>
            <w:r>
              <w:rPr>
                <w:rFonts w:hAnsi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6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расчетов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денежному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довольствию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стипендиям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Свод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расчетных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ведомостей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своды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начислений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удержаний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выплат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вместе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hAnsi="Times New Roman"/>
                <w:color w:val="000000"/>
                <w:sz w:val="24"/>
                <w:szCs w:val="24"/>
              </w:rPr>
              <w:t>:</w:t>
            </w:r>
          </w:p>
          <w:p w:rsidR="00637755" w:rsidRDefault="00637755" w:rsidP="00C852C8">
            <w:pPr>
              <w:numPr>
                <w:ilvl w:val="0"/>
                <w:numId w:val="8"/>
              </w:numPr>
              <w:spacing w:before="100" w:beforeAutospacing="1" w:after="0" w:line="240" w:lineRule="auto"/>
              <w:ind w:left="780" w:right="180"/>
              <w:contextualSpacing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табелями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учета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рабочего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времени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0504421);</w:t>
            </w:r>
          </w:p>
          <w:p w:rsidR="00637755" w:rsidRDefault="00637755" w:rsidP="00C852C8">
            <w:pPr>
              <w:numPr>
                <w:ilvl w:val="0"/>
                <w:numId w:val="8"/>
              </w:numPr>
              <w:spacing w:before="100" w:beforeAutospacing="1" w:after="0" w:line="240" w:lineRule="auto"/>
              <w:ind w:left="780" w:right="180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копиями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приказов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выписками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из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приказов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зачислении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увольнении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перемещении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отпусках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сотрудников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637755" w:rsidRDefault="00637755" w:rsidP="00C852C8">
            <w:pPr>
              <w:numPr>
                <w:ilvl w:val="0"/>
                <w:numId w:val="8"/>
              </w:numPr>
              <w:spacing w:before="100" w:beforeAutospacing="1" w:after="0" w:line="240" w:lineRule="auto"/>
              <w:ind w:left="780" w:right="180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справки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расчеты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прочие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документы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являющиеся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основанием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расчета</w:t>
            </w:r>
            <w:r>
              <w:rPr>
                <w:rFonts w:hAnsi="Times New Roman"/>
                <w:color w:val="000000"/>
                <w:sz w:val="24"/>
                <w:szCs w:val="24"/>
              </w:rPr>
              <w:t>.</w:t>
            </w:r>
          </w:p>
          <w:p w:rsidR="00637755" w:rsidRDefault="00637755" w:rsidP="00C852C8">
            <w:pPr>
              <w:spacing w:after="0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Записка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расчет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исчислении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заработка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предоставлении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отпуска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увольнении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других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случаях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0504425)</w:t>
            </w:r>
          </w:p>
          <w:p w:rsidR="00637755" w:rsidRDefault="00637755" w:rsidP="00C852C8">
            <w:pPr>
              <w:spacing w:after="0"/>
              <w:rPr>
                <w:rFonts w:hAnsi="Times New Roman"/>
                <w:color w:val="000000"/>
                <w:sz w:val="24"/>
                <w:szCs w:val="24"/>
              </w:rPr>
            </w:pPr>
          </w:p>
          <w:p w:rsidR="00637755" w:rsidRDefault="00637755" w:rsidP="00C852C8">
            <w:pPr>
              <w:spacing w:after="0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Бухгалтерские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справки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0504833)</w:t>
            </w:r>
          </w:p>
          <w:p w:rsidR="00637755" w:rsidRDefault="00637755" w:rsidP="00C852C8">
            <w:pPr>
              <w:spacing w:after="0"/>
              <w:rPr>
                <w:rFonts w:hAnsi="Times New Roman"/>
                <w:color w:val="000000"/>
                <w:sz w:val="24"/>
                <w:szCs w:val="24"/>
              </w:rPr>
            </w:pPr>
            <w:r w:rsidRPr="002F0F21">
              <w:rPr>
                <w:rFonts w:ascii="Times New Roman" w:hAnsi="Times New Roman"/>
                <w:sz w:val="24"/>
                <w:szCs w:val="24"/>
              </w:rPr>
              <w:t>Иные документы (при необходимости)</w:t>
            </w:r>
          </w:p>
        </w:tc>
      </w:tr>
      <w:tr w:rsidR="00637755" w:rsidTr="00C852C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r>
              <w:rPr>
                <w:rFonts w:hAnsi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7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выбытию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перемещению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925117">
            <w:pPr>
              <w:spacing w:after="120"/>
            </w:pPr>
            <w:r>
              <w:rPr>
                <w:rFonts w:hAnsi="Times New Roman"/>
                <w:color w:val="000000"/>
                <w:sz w:val="24"/>
                <w:szCs w:val="24"/>
              </w:rPr>
              <w:t>Акты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приеме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передаче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. </w:t>
            </w:r>
            <w:r w:rsidRPr="00242F45">
              <w:rPr>
                <w:rFonts w:hAnsi="Times New Roman"/>
                <w:color w:val="000000"/>
                <w:sz w:val="24"/>
                <w:szCs w:val="24"/>
              </w:rPr>
              <w:t>0504101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. 0510448)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Накладные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внутреннее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перемещение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42F45">
              <w:rPr>
                <w:rFonts w:hAnsi="Times New Roman"/>
                <w:color w:val="000000"/>
                <w:sz w:val="24"/>
                <w:szCs w:val="24"/>
              </w:rPr>
              <w:t>активов</w:t>
            </w:r>
            <w:r w:rsidRPr="00242F45"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 w:rsidRPr="00242F45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Pr="00242F45">
              <w:rPr>
                <w:rFonts w:hAnsi="Times New Roman"/>
                <w:color w:val="000000"/>
                <w:sz w:val="24"/>
                <w:szCs w:val="24"/>
              </w:rPr>
              <w:t>. 0504102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. 0510450</w:t>
            </w:r>
            <w:r w:rsidRPr="00242F45">
              <w:rPr>
                <w:rFonts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Pr="00242F45" w:rsidRDefault="00637755" w:rsidP="00C852C8">
            <w:pPr>
              <w:spacing w:after="0" w:line="240" w:lineRule="auto"/>
            </w:pPr>
            <w:r w:rsidRPr="00B74D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Акты о списании объектов нефинансовых активов (кроме транспортных средств) (ф. </w:t>
            </w:r>
            <w:r w:rsidRPr="00367FF0">
              <w:rPr>
                <w:rFonts w:ascii="Times New Roman" w:hAnsi="Times New Roman"/>
                <w:color w:val="000000"/>
                <w:sz w:val="24"/>
                <w:szCs w:val="24"/>
              </w:rPr>
              <w:t>0504104</w:t>
            </w:r>
            <w:r w:rsidR="00925117">
              <w:rPr>
                <w:rFonts w:ascii="Times New Roman" w:hAnsi="Times New Roman"/>
                <w:color w:val="000000"/>
                <w:sz w:val="24"/>
                <w:szCs w:val="24"/>
              </w:rPr>
              <w:t>, ф. 0510454</w:t>
            </w:r>
            <w:r w:rsidRPr="00367FF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B74D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 w:rsidRPr="00DF24ED">
              <w:rPr>
                <w:rFonts w:hAnsi="Times New Roman"/>
                <w:color w:val="000000"/>
                <w:sz w:val="24"/>
                <w:szCs w:val="24"/>
              </w:rPr>
              <w:t>Акты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>о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>списании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>мягкого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>хозяйственного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>инвентаря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>(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Pr="00DF24ED">
              <w:rPr>
                <w:rFonts w:hAnsi="Times New Roman"/>
                <w:color w:val="000000"/>
                <w:sz w:val="24"/>
                <w:szCs w:val="24"/>
              </w:rPr>
              <w:t>. 0504143)</w:t>
            </w:r>
          </w:p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 w:rsidRPr="0050103D">
              <w:rPr>
                <w:rFonts w:hAnsi="Times New Roman"/>
                <w:color w:val="000000"/>
                <w:sz w:val="24"/>
                <w:szCs w:val="24"/>
              </w:rPr>
              <w:t>Акты</w:t>
            </w:r>
            <w:r w:rsidRPr="0050103D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50103D">
              <w:rPr>
                <w:rFonts w:hAnsi="Times New Roman"/>
                <w:color w:val="000000"/>
                <w:sz w:val="24"/>
                <w:szCs w:val="24"/>
              </w:rPr>
              <w:t>о</w:t>
            </w:r>
            <w:r w:rsidRPr="0050103D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50103D">
              <w:rPr>
                <w:rFonts w:hAnsi="Times New Roman"/>
                <w:color w:val="000000"/>
                <w:sz w:val="24"/>
                <w:szCs w:val="24"/>
              </w:rPr>
              <w:t>списании</w:t>
            </w:r>
            <w:r w:rsidRPr="0050103D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50103D">
              <w:rPr>
                <w:rFonts w:hAnsi="Times New Roman"/>
                <w:color w:val="000000"/>
                <w:sz w:val="24"/>
                <w:szCs w:val="24"/>
              </w:rPr>
              <w:t>материальных</w:t>
            </w:r>
            <w:r w:rsidRPr="0050103D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50103D">
              <w:rPr>
                <w:rFonts w:hAnsi="Times New Roman"/>
                <w:color w:val="000000"/>
                <w:sz w:val="24"/>
                <w:szCs w:val="24"/>
              </w:rPr>
              <w:t>запасов</w:t>
            </w:r>
            <w:r w:rsidRPr="0050103D"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 w:rsidRPr="0050103D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Pr="0050103D">
              <w:rPr>
                <w:rFonts w:hAnsi="Times New Roman"/>
                <w:color w:val="000000"/>
                <w:sz w:val="24"/>
                <w:szCs w:val="24"/>
              </w:rPr>
              <w:t xml:space="preserve">.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0504230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="00925117">
              <w:rPr>
                <w:rFonts w:hAnsi="Times New Roman"/>
                <w:color w:val="000000"/>
                <w:sz w:val="24"/>
                <w:szCs w:val="24"/>
              </w:rPr>
              <w:t>. 0510460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</w:pPr>
            <w:r>
              <w:rPr>
                <w:rFonts w:hAnsi="Times New Roman"/>
                <w:color w:val="000000"/>
                <w:sz w:val="24"/>
                <w:szCs w:val="24"/>
              </w:rPr>
              <w:t>Решение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прекращении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признания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активами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НФА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0510440)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</w:pPr>
            <w:r>
              <w:rPr>
                <w:rFonts w:hAnsi="Times New Roman"/>
                <w:color w:val="000000"/>
                <w:sz w:val="24"/>
                <w:szCs w:val="24"/>
              </w:rPr>
              <w:t>Решение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признании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НФА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0510441)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</w:pPr>
            <w:r>
              <w:rPr>
                <w:rFonts w:hAnsi="Times New Roman"/>
                <w:color w:val="000000"/>
                <w:sz w:val="24"/>
                <w:szCs w:val="24"/>
              </w:rPr>
              <w:t>Решение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оценке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отчуждаемого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0510442)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Ведомость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выдачи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нужды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0504210)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Акт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утилизации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уничтожении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/>
                <w:color w:val="000000"/>
                <w:sz w:val="24"/>
                <w:szCs w:val="24"/>
              </w:rPr>
              <w:t>материальных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ценностей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. 0510435) 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</w:pPr>
            <w:r>
              <w:rPr>
                <w:rFonts w:hAnsi="Times New Roman"/>
                <w:color w:val="000000"/>
                <w:sz w:val="24"/>
                <w:szCs w:val="24"/>
              </w:rPr>
              <w:t>Извещения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0504805)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</w:pPr>
            <w:r w:rsidRPr="00B74D8A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Требования-накладные (ф. 0504204</w:t>
            </w:r>
            <w:r w:rsidR="00925117">
              <w:rPr>
                <w:rFonts w:ascii="Times New Roman" w:hAnsi="Times New Roman"/>
                <w:color w:val="000000"/>
                <w:sz w:val="24"/>
                <w:szCs w:val="24"/>
              </w:rPr>
              <w:t>, ф. 0510451</w:t>
            </w:r>
            <w:r w:rsidRPr="00B74D8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637755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 w:rsidRPr="00367FF0">
              <w:rPr>
                <w:rFonts w:ascii="Times New Roman" w:hAnsi="Times New Roman"/>
                <w:color w:val="000000"/>
                <w:sz w:val="24"/>
                <w:szCs w:val="24"/>
              </w:rPr>
              <w:t>Накладные на отпуск материалов на сторону (ф. 0504205</w:t>
            </w:r>
            <w:r w:rsidR="00925117">
              <w:rPr>
                <w:rFonts w:ascii="Times New Roman" w:hAnsi="Times New Roman"/>
                <w:color w:val="000000"/>
                <w:sz w:val="24"/>
                <w:szCs w:val="24"/>
              </w:rPr>
              <w:t>, ф. 0510458</w:t>
            </w:r>
            <w:r w:rsidRPr="00367FF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925117" w:rsidTr="00C852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5117" w:rsidRDefault="00925117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5117" w:rsidRPr="00367FF0" w:rsidRDefault="00925117" w:rsidP="00C852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Путевые листы</w:t>
            </w:r>
          </w:p>
        </w:tc>
      </w:tr>
      <w:tr w:rsidR="00637755" w:rsidRPr="001E30E8" w:rsidTr="00175C2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Default="00637755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7755" w:rsidRPr="001E30E8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 w:rsidRPr="001E30E8">
              <w:rPr>
                <w:rFonts w:hAnsi="Times New Roman"/>
                <w:color w:val="000000"/>
                <w:sz w:val="24"/>
                <w:szCs w:val="24"/>
              </w:rPr>
              <w:t>Бухгалтерские</w:t>
            </w:r>
            <w:r w:rsidRPr="001E30E8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E30E8">
              <w:rPr>
                <w:rFonts w:hAnsi="Times New Roman"/>
                <w:color w:val="000000"/>
                <w:sz w:val="24"/>
                <w:szCs w:val="24"/>
              </w:rPr>
              <w:t>справки</w:t>
            </w:r>
            <w:r w:rsidRPr="001E30E8"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 w:rsidRPr="001E30E8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Pr="001E30E8">
              <w:rPr>
                <w:rFonts w:hAnsi="Times New Roman"/>
                <w:color w:val="000000"/>
                <w:sz w:val="24"/>
                <w:szCs w:val="24"/>
              </w:rPr>
              <w:t>. 0504833)</w:t>
            </w:r>
          </w:p>
          <w:p w:rsidR="00637755" w:rsidRPr="001E30E8" w:rsidRDefault="0063775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 w:rsidRPr="001E30E8">
              <w:rPr>
                <w:rFonts w:hAnsi="Times New Roman"/>
                <w:color w:val="000000"/>
                <w:sz w:val="24"/>
                <w:szCs w:val="24"/>
              </w:rPr>
              <w:t>Ведомость</w:t>
            </w:r>
            <w:r w:rsidRPr="001E30E8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E30E8">
              <w:rPr>
                <w:rFonts w:hAnsi="Times New Roman"/>
                <w:color w:val="000000"/>
                <w:sz w:val="24"/>
                <w:szCs w:val="24"/>
              </w:rPr>
              <w:t>начисленной</w:t>
            </w:r>
            <w:r w:rsidRPr="001E30E8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E30E8">
              <w:rPr>
                <w:rFonts w:hAnsi="Times New Roman"/>
                <w:color w:val="000000"/>
                <w:sz w:val="24"/>
                <w:szCs w:val="24"/>
              </w:rPr>
              <w:t>амортизации</w:t>
            </w:r>
            <w:r w:rsidRPr="001E30E8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</w:p>
          <w:p w:rsidR="00637755" w:rsidRPr="001E30E8" w:rsidRDefault="00637755" w:rsidP="00C852C8">
            <w:pPr>
              <w:spacing w:after="0" w:line="240" w:lineRule="auto"/>
            </w:pPr>
            <w:r w:rsidRPr="001E30E8">
              <w:rPr>
                <w:rFonts w:ascii="Times New Roman" w:hAnsi="Times New Roman"/>
                <w:sz w:val="24"/>
                <w:szCs w:val="24"/>
              </w:rPr>
              <w:t>Иные документы (при необходимости)</w:t>
            </w:r>
          </w:p>
        </w:tc>
      </w:tr>
      <w:tr w:rsidR="00175C26" w:rsidRPr="001E30E8" w:rsidTr="001158EF">
        <w:trPr>
          <w:trHeight w:val="727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C26" w:rsidRDefault="00175C26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прочим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операциям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</w:p>
          <w:p w:rsidR="00175C26" w:rsidRDefault="00175C26" w:rsidP="00C852C8">
            <w:pPr>
              <w:spacing w:after="0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8</w:t>
            </w:r>
            <w:r>
              <w:rPr>
                <w:rFonts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0504071)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C26" w:rsidRDefault="00175C26" w:rsidP="00C852C8">
            <w:pPr>
              <w:spacing w:after="0" w:line="240" w:lineRule="auto"/>
            </w:pPr>
            <w:r>
              <w:rPr>
                <w:rFonts w:hAnsi="Times New Roman"/>
                <w:color w:val="000000"/>
                <w:sz w:val="24"/>
                <w:szCs w:val="24"/>
              </w:rPr>
              <w:t>Извещения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0504805)</w:t>
            </w:r>
          </w:p>
        </w:tc>
      </w:tr>
      <w:tr w:rsidR="00175C26" w:rsidRPr="001E30E8" w:rsidTr="008F3DB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C26" w:rsidRDefault="00175C26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C26" w:rsidRDefault="00175C26" w:rsidP="00C852C8">
            <w:pPr>
              <w:spacing w:after="0" w:line="240" w:lineRule="auto"/>
            </w:pPr>
            <w:r>
              <w:rPr>
                <w:rFonts w:hAnsi="Times New Roman"/>
                <w:color w:val="000000"/>
                <w:sz w:val="24"/>
                <w:szCs w:val="24"/>
              </w:rPr>
              <w:t>Бухгалтерские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справки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175C26" w:rsidRPr="001E30E8" w:rsidTr="008F3DB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C26" w:rsidRDefault="00175C26" w:rsidP="00C852C8">
            <w:pPr>
              <w:spacing w:after="0"/>
              <w:ind w:left="75" w:right="75"/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C26" w:rsidRDefault="000E79B5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Акты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приемки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="00175C2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="00175C26" w:rsidRPr="00A86EC2">
              <w:rPr>
                <w:rFonts w:hAnsi="Times New Roman"/>
                <w:color w:val="000000"/>
                <w:sz w:val="24"/>
                <w:szCs w:val="24"/>
              </w:rPr>
              <w:t>(</w:t>
            </w:r>
            <w:r w:rsidR="00175C26" w:rsidRPr="00A86EC2">
              <w:rPr>
                <w:rFonts w:hAnsi="Times New Roman"/>
                <w:color w:val="000000"/>
                <w:sz w:val="24"/>
                <w:szCs w:val="24"/>
              </w:rPr>
              <w:t>ф</w:t>
            </w:r>
            <w:r w:rsidR="00175C26" w:rsidRPr="00A86EC2">
              <w:rPr>
                <w:rFonts w:hAnsi="Times New Roman"/>
                <w:color w:val="000000"/>
                <w:sz w:val="24"/>
                <w:szCs w:val="24"/>
              </w:rPr>
              <w:t>. 05</w:t>
            </w:r>
            <w:r>
              <w:rPr>
                <w:rFonts w:hAnsi="Times New Roman"/>
                <w:color w:val="000000"/>
                <w:sz w:val="24"/>
                <w:szCs w:val="24"/>
              </w:rPr>
              <w:t>10452</w:t>
            </w:r>
            <w:r w:rsidR="00175C26" w:rsidRPr="00A86EC2">
              <w:rPr>
                <w:rFonts w:hAnsi="Times New Roman"/>
                <w:color w:val="000000"/>
                <w:sz w:val="24"/>
                <w:szCs w:val="24"/>
              </w:rPr>
              <w:t>)</w:t>
            </w:r>
          </w:p>
          <w:p w:rsidR="00175C26" w:rsidRDefault="00175C26" w:rsidP="00C852C8">
            <w:pPr>
              <w:spacing w:after="0" w:line="240" w:lineRule="auto"/>
            </w:pPr>
            <w:r w:rsidRPr="002F0F21">
              <w:rPr>
                <w:rFonts w:ascii="Times New Roman" w:hAnsi="Times New Roman"/>
                <w:sz w:val="24"/>
                <w:szCs w:val="24"/>
              </w:rPr>
              <w:t>Иные документы (при необходимости)</w:t>
            </w:r>
          </w:p>
        </w:tc>
      </w:tr>
      <w:tr w:rsidR="00175C26" w:rsidRPr="001E30E8" w:rsidTr="00C852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C26" w:rsidRPr="00367FF0" w:rsidRDefault="00175C26" w:rsidP="00C852C8">
            <w:pPr>
              <w:spacing w:after="0"/>
              <w:ind w:right="75"/>
              <w:rPr>
                <w:rFonts w:hAnsi="Times New Roman"/>
                <w:color w:val="000000"/>
                <w:sz w:val="24"/>
                <w:szCs w:val="24"/>
              </w:rPr>
            </w:pPr>
            <w:r w:rsidRPr="00367FF0">
              <w:rPr>
                <w:rFonts w:hAnsi="Times New Roman"/>
                <w:color w:val="000000"/>
                <w:sz w:val="24"/>
                <w:szCs w:val="24"/>
              </w:rPr>
              <w:t>Журнал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операций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№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 xml:space="preserve"> 9  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по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67FF0">
              <w:rPr>
                <w:rFonts w:hAnsi="Times New Roman"/>
                <w:color w:val="000000"/>
                <w:sz w:val="24"/>
                <w:szCs w:val="24"/>
              </w:rPr>
              <w:t>санкционированию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C26" w:rsidRPr="00B74D8A" w:rsidRDefault="00175C26" w:rsidP="00C852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D8A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r w:rsidRPr="00B74D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74D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(ф. 0504833) (при необходимости)</w:t>
            </w:r>
          </w:p>
          <w:p w:rsidR="00175C26" w:rsidRDefault="00175C26" w:rsidP="00C852C8">
            <w:pPr>
              <w:spacing w:after="0" w:line="240" w:lineRule="auto"/>
              <w:rPr>
                <w:rFonts w:hAnsi="Times New Roman"/>
                <w:color w:val="000000"/>
                <w:sz w:val="24"/>
                <w:szCs w:val="24"/>
              </w:rPr>
            </w:pPr>
            <w:r w:rsidRPr="00B74D8A">
              <w:rPr>
                <w:rFonts w:ascii="Times New Roman" w:hAnsi="Times New Roman"/>
                <w:sz w:val="24"/>
                <w:szCs w:val="24"/>
              </w:rPr>
              <w:t>Иные документы (при необходимости)</w:t>
            </w:r>
          </w:p>
        </w:tc>
      </w:tr>
    </w:tbl>
    <w:p w:rsidR="00637755" w:rsidRDefault="00637755" w:rsidP="0063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sectPr w:rsidR="00637755" w:rsidSect="009E2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8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E75D92"/>
    <w:multiLevelType w:val="multilevel"/>
    <w:tmpl w:val="EB3C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441440"/>
    <w:multiLevelType w:val="multilevel"/>
    <w:tmpl w:val="2A90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9F50BD"/>
    <w:multiLevelType w:val="multilevel"/>
    <w:tmpl w:val="3EF0E9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C7832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9A5F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28169D"/>
    <w:multiLevelType w:val="multilevel"/>
    <w:tmpl w:val="8DE03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C31C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89B"/>
    <w:rsid w:val="000917F0"/>
    <w:rsid w:val="000D656D"/>
    <w:rsid w:val="000E1EB6"/>
    <w:rsid w:val="000E79B5"/>
    <w:rsid w:val="000F387E"/>
    <w:rsid w:val="00152422"/>
    <w:rsid w:val="00175C26"/>
    <w:rsid w:val="001C68BD"/>
    <w:rsid w:val="001C71B4"/>
    <w:rsid w:val="001D76BA"/>
    <w:rsid w:val="001E4FEA"/>
    <w:rsid w:val="0020549D"/>
    <w:rsid w:val="002A4B5A"/>
    <w:rsid w:val="002A7049"/>
    <w:rsid w:val="0032698A"/>
    <w:rsid w:val="00370DC6"/>
    <w:rsid w:val="003A3DA7"/>
    <w:rsid w:val="00463FD3"/>
    <w:rsid w:val="004A7631"/>
    <w:rsid w:val="004B07E2"/>
    <w:rsid w:val="004D6062"/>
    <w:rsid w:val="00550CDB"/>
    <w:rsid w:val="00575C6B"/>
    <w:rsid w:val="0058104E"/>
    <w:rsid w:val="005B403D"/>
    <w:rsid w:val="00620020"/>
    <w:rsid w:val="00637755"/>
    <w:rsid w:val="00724F05"/>
    <w:rsid w:val="007D6981"/>
    <w:rsid w:val="008447CF"/>
    <w:rsid w:val="00864A58"/>
    <w:rsid w:val="008A46BF"/>
    <w:rsid w:val="008B666E"/>
    <w:rsid w:val="008C4986"/>
    <w:rsid w:val="008F5330"/>
    <w:rsid w:val="00925117"/>
    <w:rsid w:val="00964F2B"/>
    <w:rsid w:val="00992BA5"/>
    <w:rsid w:val="009E2CD5"/>
    <w:rsid w:val="009F6979"/>
    <w:rsid w:val="00AE5364"/>
    <w:rsid w:val="00B1789B"/>
    <w:rsid w:val="00B60621"/>
    <w:rsid w:val="00C953AA"/>
    <w:rsid w:val="00DA1257"/>
    <w:rsid w:val="00DC6B62"/>
    <w:rsid w:val="00DF68D8"/>
    <w:rsid w:val="00E85D34"/>
    <w:rsid w:val="00E96607"/>
    <w:rsid w:val="00F863D4"/>
    <w:rsid w:val="00FC32AC"/>
    <w:rsid w:val="00FE2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63D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sfwc">
    <w:name w:val="sfwc"/>
    <w:basedOn w:val="a0"/>
    <w:rsid w:val="00F863D4"/>
  </w:style>
  <w:style w:type="paragraph" w:styleId="a4">
    <w:name w:val="List Paragraph"/>
    <w:basedOn w:val="a"/>
    <w:uiPriority w:val="34"/>
    <w:qFormat/>
    <w:rsid w:val="00463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63D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sfwc">
    <w:name w:val="sfwc"/>
    <w:basedOn w:val="a0"/>
    <w:rsid w:val="00F863D4"/>
  </w:style>
  <w:style w:type="paragraph" w:styleId="a4">
    <w:name w:val="List Paragraph"/>
    <w:basedOn w:val="a"/>
    <w:uiPriority w:val="34"/>
    <w:qFormat/>
    <w:rsid w:val="00463F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D3B56-2236-47D6-9956-78DE5D422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8</Pages>
  <Words>2567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Панарина ЛВ</dc:creator>
  <cp:keywords/>
  <dc:description/>
  <cp:lastModifiedBy>Отдел по Культуре</cp:lastModifiedBy>
  <cp:revision>30</cp:revision>
  <dcterms:created xsi:type="dcterms:W3CDTF">2014-12-23T12:30:00Z</dcterms:created>
  <dcterms:modified xsi:type="dcterms:W3CDTF">2024-08-26T05:30:00Z</dcterms:modified>
</cp:coreProperties>
</file>